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C" w:rsidRDefault="007A6F73" w:rsidP="007A6F73">
      <w:pPr>
        <w:jc w:val="center"/>
      </w:pPr>
      <w:r w:rsidRPr="007A6F73">
        <w:t xml:space="preserve">Томская область </w:t>
      </w:r>
    </w:p>
    <w:p w:rsidR="007A6F73" w:rsidRPr="007A6F73" w:rsidRDefault="007A6F73" w:rsidP="007A6F73">
      <w:pPr>
        <w:jc w:val="center"/>
      </w:pPr>
      <w:r w:rsidRPr="007A6F73">
        <w:t>Администрация закрытого административно-территориального образования Северск</w:t>
      </w:r>
    </w:p>
    <w:p w:rsidR="007A6F73" w:rsidRPr="007A6F73" w:rsidRDefault="007A6F73" w:rsidP="007A6F73">
      <w:pPr>
        <w:jc w:val="center"/>
      </w:pPr>
      <w:r w:rsidRPr="007A6F73">
        <w:t>Управление образования</w:t>
      </w:r>
    </w:p>
    <w:p w:rsidR="007A6F73" w:rsidRPr="007A6F73" w:rsidRDefault="007A6F73" w:rsidP="007A6F73">
      <w:pPr>
        <w:jc w:val="center"/>
      </w:pPr>
      <w:r w:rsidRPr="007A6F73">
        <w:t>Муниципальное бюджетное общеобразовательное учреждение</w:t>
      </w:r>
    </w:p>
    <w:p w:rsidR="007A6F73" w:rsidRPr="007A6F73" w:rsidRDefault="007A6F73" w:rsidP="007A6F73">
      <w:pPr>
        <w:jc w:val="center"/>
      </w:pPr>
      <w:r w:rsidRPr="007A6F73">
        <w:t>«Средняя общеобразовательная школа № 89»</w:t>
      </w:r>
    </w:p>
    <w:p w:rsidR="007A6F73" w:rsidRPr="007A6F73" w:rsidRDefault="007A6F73" w:rsidP="007A6F73">
      <w:pPr>
        <w:jc w:val="center"/>
      </w:pPr>
      <w:smartTag w:uri="urn:schemas-microsoft-com:office:smarttags" w:element="metricconverter">
        <w:smartTagPr>
          <w:attr w:name="ProductID" w:val="636000, г"/>
        </w:smartTagPr>
        <w:r w:rsidRPr="007A6F73">
          <w:t>636000, г</w:t>
        </w:r>
      </w:smartTag>
      <w:r w:rsidRPr="007A6F73">
        <w:t>. Северск, Томская область, ул. Строителей, 38</w:t>
      </w:r>
    </w:p>
    <w:p w:rsidR="007A6F73" w:rsidRPr="007A6F73" w:rsidRDefault="007A6F73" w:rsidP="007A6F73">
      <w:pPr>
        <w:jc w:val="center"/>
      </w:pPr>
      <w:r w:rsidRPr="007A6F73">
        <w:t xml:space="preserve">телефон и факс 8 (382-3) 54-17-75; </w:t>
      </w:r>
      <w:hyperlink r:id="rId8" w:history="1">
        <w:r w:rsidRPr="007A6F73">
          <w:rPr>
            <w:rStyle w:val="af2"/>
          </w:rPr>
          <w:t>sch89@sibmail.com</w:t>
        </w:r>
      </w:hyperlink>
    </w:p>
    <w:p w:rsidR="00A04291" w:rsidRPr="00BA3978" w:rsidRDefault="00BA3978" w:rsidP="00BA3978">
      <w:pPr>
        <w:jc w:val="right"/>
        <w:rPr>
          <w:sz w:val="28"/>
          <w:szCs w:val="28"/>
        </w:rPr>
      </w:pPr>
      <w:r w:rsidRPr="00BA3978">
        <w:rPr>
          <w:noProof/>
          <w:sz w:val="28"/>
          <w:szCs w:val="28"/>
        </w:rPr>
        <w:drawing>
          <wp:inline distT="0" distB="0" distL="0" distR="0">
            <wp:extent cx="6001385" cy="157379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ы 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283" cy="15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85" w:rsidRPr="00BA3978" w:rsidRDefault="00BE3685">
      <w:pPr>
        <w:rPr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776ACA" w:rsidRPr="00BA3978" w:rsidRDefault="00BE3685" w:rsidP="001630F3">
      <w:pPr>
        <w:ind w:left="1134" w:right="815"/>
        <w:jc w:val="center"/>
        <w:rPr>
          <w:b/>
          <w:sz w:val="28"/>
          <w:szCs w:val="28"/>
        </w:rPr>
      </w:pPr>
      <w:r w:rsidRPr="00BA3978">
        <w:rPr>
          <w:b/>
          <w:sz w:val="28"/>
          <w:szCs w:val="28"/>
        </w:rPr>
        <w:t>РАБОЧАЯ ПРОГРАММА</w:t>
      </w:r>
      <w:r w:rsidR="0041722D" w:rsidRPr="00BA3978">
        <w:rPr>
          <w:b/>
          <w:sz w:val="28"/>
          <w:szCs w:val="28"/>
        </w:rPr>
        <w:t xml:space="preserve"> </w:t>
      </w:r>
    </w:p>
    <w:p w:rsidR="001107A5" w:rsidRDefault="001107A5" w:rsidP="001630F3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6EF2">
        <w:rPr>
          <w:b/>
          <w:sz w:val="28"/>
          <w:szCs w:val="28"/>
        </w:rPr>
        <w:t>Геометрия</w:t>
      </w:r>
      <w:r>
        <w:rPr>
          <w:b/>
          <w:sz w:val="28"/>
          <w:szCs w:val="28"/>
        </w:rPr>
        <w:t xml:space="preserve"> </w:t>
      </w:r>
      <w:r w:rsidR="003837F7">
        <w:rPr>
          <w:b/>
          <w:sz w:val="28"/>
          <w:szCs w:val="28"/>
        </w:rPr>
        <w:t>10</w:t>
      </w:r>
      <w:r w:rsidR="007406D2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класс»</w:t>
      </w:r>
      <w:r w:rsidR="0041722D" w:rsidRPr="00BA3978">
        <w:rPr>
          <w:b/>
          <w:sz w:val="28"/>
          <w:szCs w:val="28"/>
        </w:rPr>
        <w:t xml:space="preserve"> </w:t>
      </w:r>
    </w:p>
    <w:p w:rsidR="00BE3685" w:rsidRPr="00BA3978" w:rsidRDefault="00BE3685" w:rsidP="001630F3">
      <w:pPr>
        <w:jc w:val="right"/>
        <w:rPr>
          <w:sz w:val="28"/>
          <w:szCs w:val="28"/>
        </w:rPr>
      </w:pPr>
    </w:p>
    <w:p w:rsidR="00BE3685" w:rsidRPr="00BA3978" w:rsidRDefault="00BE3685">
      <w:pPr>
        <w:rPr>
          <w:sz w:val="28"/>
          <w:szCs w:val="28"/>
        </w:rPr>
      </w:pPr>
    </w:p>
    <w:p w:rsidR="0041722D" w:rsidRDefault="0041722D" w:rsidP="001630F3">
      <w:pPr>
        <w:jc w:val="center"/>
        <w:rPr>
          <w:sz w:val="28"/>
          <w:szCs w:val="28"/>
        </w:rPr>
      </w:pPr>
    </w:p>
    <w:p w:rsidR="001107A5" w:rsidRPr="00BA3978" w:rsidRDefault="001107A5" w:rsidP="001630F3">
      <w:pPr>
        <w:jc w:val="center"/>
        <w:rPr>
          <w:sz w:val="28"/>
          <w:szCs w:val="28"/>
        </w:rPr>
      </w:pPr>
    </w:p>
    <w:p w:rsidR="0041722D" w:rsidRPr="00BA3978" w:rsidRDefault="0041722D" w:rsidP="001630F3">
      <w:pPr>
        <w:jc w:val="center"/>
        <w:rPr>
          <w:sz w:val="28"/>
          <w:szCs w:val="28"/>
        </w:rPr>
      </w:pPr>
    </w:p>
    <w:p w:rsidR="0041722D" w:rsidRPr="00BA3978" w:rsidRDefault="0041722D" w:rsidP="001630F3">
      <w:pPr>
        <w:jc w:val="center"/>
        <w:rPr>
          <w:sz w:val="28"/>
          <w:szCs w:val="28"/>
        </w:rPr>
      </w:pPr>
    </w:p>
    <w:p w:rsidR="001107A5" w:rsidRPr="00326A37" w:rsidRDefault="001107A5" w:rsidP="00110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0D172D" w:rsidRPr="000D172D">
        <w:rPr>
          <w:b/>
          <w:sz w:val="28"/>
          <w:szCs w:val="28"/>
        </w:rPr>
        <w:t xml:space="preserve"> </w:t>
      </w:r>
      <w:r w:rsidR="00326A37">
        <w:rPr>
          <w:b/>
          <w:sz w:val="28"/>
          <w:szCs w:val="28"/>
        </w:rPr>
        <w:t>Минина Е.В.</w:t>
      </w: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1107A5" w:rsidRPr="00BA3978" w:rsidRDefault="001107A5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BE3685" w:rsidRPr="00BA3978" w:rsidRDefault="005449CC" w:rsidP="00111841">
      <w:pPr>
        <w:jc w:val="center"/>
        <w:rPr>
          <w:sz w:val="28"/>
          <w:szCs w:val="28"/>
        </w:rPr>
      </w:pPr>
      <w:r w:rsidRPr="00BA3978">
        <w:rPr>
          <w:sz w:val="28"/>
          <w:szCs w:val="28"/>
        </w:rPr>
        <w:t xml:space="preserve">2019- 2020 </w:t>
      </w:r>
      <w:r w:rsidR="001630F3" w:rsidRPr="00BA3978">
        <w:rPr>
          <w:sz w:val="28"/>
          <w:szCs w:val="28"/>
        </w:rPr>
        <w:t>учебный год</w:t>
      </w:r>
      <w:r w:rsidR="00776ACA" w:rsidRPr="00BA3978">
        <w:rPr>
          <w:sz w:val="28"/>
          <w:szCs w:val="28"/>
        </w:rPr>
        <w:t xml:space="preserve"> </w:t>
      </w:r>
    </w:p>
    <w:p w:rsidR="00111841" w:rsidRPr="00BA3978" w:rsidRDefault="00111841" w:rsidP="00111841">
      <w:pPr>
        <w:jc w:val="center"/>
        <w:rPr>
          <w:b/>
          <w:szCs w:val="28"/>
        </w:rPr>
      </w:pPr>
      <w:r w:rsidRPr="00BA3978">
        <w:rPr>
          <w:b/>
          <w:szCs w:val="28"/>
        </w:rPr>
        <w:lastRenderedPageBreak/>
        <w:t>Содержание</w:t>
      </w:r>
      <w:r w:rsidR="00776ACA" w:rsidRPr="00BA3978">
        <w:rPr>
          <w:b/>
          <w:szCs w:val="28"/>
        </w:rPr>
        <w:t xml:space="preserve"> </w:t>
      </w:r>
    </w:p>
    <w:p w:rsidR="00111841" w:rsidRPr="00BA3978" w:rsidRDefault="00111841" w:rsidP="0011184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199"/>
        <w:gridCol w:w="1121"/>
      </w:tblGrid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№ раздела</w:t>
            </w:r>
          </w:p>
        </w:tc>
        <w:tc>
          <w:tcPr>
            <w:tcW w:w="11765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474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Стр.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776ACA" w:rsidP="00111841">
            <w:pPr>
              <w:pStyle w:val="Style3"/>
              <w:widowControl/>
              <w:spacing w:line="276" w:lineRule="auto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kern w:val="2"/>
                <w:szCs w:val="28"/>
              </w:rPr>
              <w:t>Пояснительная записка</w:t>
            </w:r>
          </w:p>
        </w:tc>
        <w:tc>
          <w:tcPr>
            <w:tcW w:w="1474" w:type="dxa"/>
            <w:vAlign w:val="center"/>
          </w:tcPr>
          <w:p w:rsidR="00071994" w:rsidRPr="000D172D" w:rsidRDefault="000D172D" w:rsidP="0011184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  <w:lang w:val="en-US"/>
              </w:rPr>
            </w:pPr>
            <w:r>
              <w:rPr>
                <w:rStyle w:val="FontStyle12"/>
                <w:sz w:val="24"/>
                <w:szCs w:val="28"/>
                <w:lang w:val="en-US"/>
              </w:rPr>
              <w:t>3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776ACA" w:rsidP="00776ACA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 w:rsidRPr="00BA3978">
              <w:rPr>
                <w:rStyle w:val="dash041e005f0431005f044b005f0447005f043d005f044b005f0439005f005fchar1char1"/>
                <w:szCs w:val="28"/>
              </w:rPr>
              <w:t>Планируемые результаты изучения учебного предмета</w:t>
            </w:r>
            <w:r w:rsidRPr="00BA3978">
              <w:rPr>
                <w:kern w:val="2"/>
                <w:szCs w:val="2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071994" w:rsidRPr="000D172D" w:rsidRDefault="000D172D" w:rsidP="0011184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  <w:lang w:val="en-US"/>
              </w:rPr>
            </w:pPr>
            <w:r>
              <w:rPr>
                <w:rStyle w:val="FontStyle12"/>
                <w:sz w:val="24"/>
                <w:szCs w:val="28"/>
                <w:lang w:val="en-US"/>
              </w:rPr>
              <w:t>4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E10307" w:rsidP="00111841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Содержание учебного предмета</w:t>
            </w:r>
          </w:p>
        </w:tc>
        <w:tc>
          <w:tcPr>
            <w:tcW w:w="1474" w:type="dxa"/>
            <w:vAlign w:val="center"/>
          </w:tcPr>
          <w:p w:rsidR="00071994" w:rsidRPr="00BA3978" w:rsidRDefault="007406D2" w:rsidP="0011184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6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1107A5" w:rsidP="00111841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Тематическое</w:t>
            </w:r>
            <w:r w:rsidR="00776ACA" w:rsidRPr="00BA3978">
              <w:rPr>
                <w:kern w:val="2"/>
                <w:szCs w:val="28"/>
              </w:rPr>
              <w:t xml:space="preserve"> планирование  </w:t>
            </w:r>
          </w:p>
        </w:tc>
        <w:tc>
          <w:tcPr>
            <w:tcW w:w="1474" w:type="dxa"/>
            <w:vAlign w:val="center"/>
          </w:tcPr>
          <w:p w:rsidR="00071994" w:rsidRPr="00BA3978" w:rsidRDefault="007406D2" w:rsidP="0011184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8</w:t>
            </w:r>
          </w:p>
        </w:tc>
      </w:tr>
    </w:tbl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5449CC" w:rsidRPr="00BA3978" w:rsidRDefault="005449CC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BE3685" w:rsidRPr="00BA3978" w:rsidRDefault="003837F7" w:rsidP="00776ACA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449CC" w:rsidRPr="00BA3978" w:rsidRDefault="005449CC" w:rsidP="00776ACA">
      <w:pPr>
        <w:pStyle w:val="af0"/>
        <w:spacing w:before="0" w:beforeAutospacing="0" w:after="0" w:afterAutospacing="0"/>
      </w:pPr>
      <w:r w:rsidRPr="00BA3978">
        <w:rPr>
          <w:b/>
        </w:rPr>
        <w:t xml:space="preserve">Рабочая программа по </w:t>
      </w:r>
      <w:r w:rsidR="00E06EF2">
        <w:rPr>
          <w:b/>
        </w:rPr>
        <w:t>геометрии</w:t>
      </w:r>
      <w:r w:rsidRPr="00BA3978">
        <w:t xml:space="preserve"> разработана в соответствии с ФГОС </w:t>
      </w:r>
      <w:r w:rsidR="003837F7">
        <w:t>С</w:t>
      </w:r>
      <w:r w:rsidRPr="00BA3978">
        <w:t xml:space="preserve">ОО, на основе примерной программы «» под редакцией, ориентировано на учебное пособие </w:t>
      </w:r>
      <w:r w:rsidR="00E06EF2" w:rsidRPr="00E24D07">
        <w:t xml:space="preserve">«Геометрия </w:t>
      </w:r>
      <w:r w:rsidR="00E06EF2">
        <w:t>10-11</w:t>
      </w:r>
      <w:r w:rsidR="00E06EF2" w:rsidRPr="00E24D07">
        <w:t xml:space="preserve"> класс», сост. </w:t>
      </w:r>
      <w:proofErr w:type="spellStart"/>
      <w:r w:rsidR="00E06EF2" w:rsidRPr="00E24D07">
        <w:t>Л.С.Атанасян</w:t>
      </w:r>
      <w:proofErr w:type="spellEnd"/>
      <w:r w:rsidR="00E06EF2" w:rsidRPr="00E24D07">
        <w:t xml:space="preserve">, </w:t>
      </w:r>
      <w:proofErr w:type="spellStart"/>
      <w:r w:rsidR="00E06EF2" w:rsidRPr="00E24D07">
        <w:t>В.Ф.Бутузов</w:t>
      </w:r>
      <w:proofErr w:type="spellEnd"/>
      <w:r w:rsidR="00E06EF2" w:rsidRPr="00E24D07">
        <w:t xml:space="preserve"> и др. </w:t>
      </w:r>
      <w:r w:rsidRPr="00BA3978">
        <w:t>«»</w:t>
      </w:r>
    </w:p>
    <w:p w:rsidR="00E06EF2" w:rsidRPr="00E24D07" w:rsidRDefault="00E06EF2" w:rsidP="00E06EF2">
      <w:pPr>
        <w:tabs>
          <w:tab w:val="left" w:pos="284"/>
        </w:tabs>
      </w:pPr>
      <w:r w:rsidRPr="00E24D07">
        <w:rPr>
          <w:color w:val="000000"/>
        </w:rPr>
        <w:t xml:space="preserve">Программа реализуется на основе использования учебников, рекомендованных МО </w:t>
      </w:r>
      <w:r w:rsidRPr="00E24D07">
        <w:t>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E24D07">
        <w:t xml:space="preserve"> </w:t>
      </w:r>
      <w:r w:rsidRPr="00B657A8">
        <w:rPr>
          <w:color w:val="000000"/>
        </w:rPr>
        <w:t>В курсе математики содержание образования, представленное в основной школе, развивается в следующих направлениях:</w:t>
      </w:r>
    </w:p>
    <w:p w:rsidR="00E06EF2" w:rsidRPr="00B657A8" w:rsidRDefault="00E06EF2" w:rsidP="00E06EF2">
      <w:pPr>
        <w:pStyle w:val="af0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E06EF2" w:rsidRPr="00B657A8" w:rsidRDefault="00E06EF2" w:rsidP="00E06EF2">
      <w:pPr>
        <w:pStyle w:val="af0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E06EF2" w:rsidRPr="00B657A8" w:rsidRDefault="00E06EF2" w:rsidP="00E06EF2">
      <w:pPr>
        <w:pStyle w:val="af0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06EF2" w:rsidRPr="00B657A8" w:rsidRDefault="00E06EF2" w:rsidP="00E06EF2">
      <w:pPr>
        <w:pStyle w:val="af0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E06EF2" w:rsidRPr="00B657A8" w:rsidRDefault="00E06EF2" w:rsidP="00E06EF2">
      <w:pPr>
        <w:pStyle w:val="af0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развитие представлении о вероятностно-статистических закономерностях в окружающем мире;</w:t>
      </w:r>
    </w:p>
    <w:p w:rsidR="00E06EF2" w:rsidRPr="00B657A8" w:rsidRDefault="00E06EF2" w:rsidP="00E06EF2">
      <w:pPr>
        <w:pStyle w:val="af0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их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в нестандартных ситуациях;</w:t>
      </w:r>
    </w:p>
    <w:p w:rsidR="00E06EF2" w:rsidRPr="00B657A8" w:rsidRDefault="00E06EF2" w:rsidP="00E06EF2">
      <w:pPr>
        <w:pStyle w:val="af0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  <w:u w:val="single"/>
        </w:rPr>
        <w:t>Цели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Изучение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математики в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старшей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школе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направлено на</w:t>
      </w:r>
      <w:r>
        <w:rPr>
          <w:color w:val="000000"/>
        </w:rPr>
        <w:t xml:space="preserve"> </w:t>
      </w:r>
      <w:r w:rsidRPr="00B657A8">
        <w:rPr>
          <w:color w:val="000000"/>
        </w:rPr>
        <w:t>достижение следующих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целей: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•</w:t>
      </w:r>
      <w:r w:rsidRPr="00B657A8">
        <w:rPr>
          <w:rStyle w:val="apple-converted-space"/>
          <w:color w:val="000000"/>
        </w:rPr>
        <w:t> </w:t>
      </w:r>
      <w:r w:rsidRPr="00B657A8">
        <w:rPr>
          <w:b/>
          <w:bCs/>
          <w:color w:val="000000"/>
        </w:rPr>
        <w:t>формирование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•</w:t>
      </w:r>
      <w:r w:rsidRPr="00B657A8">
        <w:rPr>
          <w:rStyle w:val="apple-converted-space"/>
          <w:color w:val="000000"/>
        </w:rPr>
        <w:t> </w:t>
      </w:r>
      <w:r w:rsidRPr="00B657A8">
        <w:rPr>
          <w:b/>
          <w:bCs/>
          <w:color w:val="000000"/>
        </w:rPr>
        <w:t>овладение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•</w:t>
      </w:r>
      <w:r w:rsidRPr="00B657A8">
        <w:rPr>
          <w:rStyle w:val="apple-converted-space"/>
          <w:color w:val="000000"/>
        </w:rPr>
        <w:t> </w:t>
      </w:r>
      <w:r w:rsidRPr="00B657A8">
        <w:rPr>
          <w:b/>
          <w:bCs/>
          <w:color w:val="000000"/>
        </w:rPr>
        <w:t>развитие</w:t>
      </w:r>
      <w:r w:rsidRPr="00B657A8">
        <w:rPr>
          <w:rStyle w:val="apple-converted-space"/>
          <w:b/>
          <w:bCs/>
          <w:color w:val="000000"/>
        </w:rPr>
        <w:t> </w:t>
      </w:r>
      <w:r w:rsidRPr="00B657A8">
        <w:rPr>
          <w:color w:val="000000"/>
        </w:rPr>
        <w:t>логического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мышления,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алгоритмическойкультуры,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пространственного воображения, развитие математического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мышления и интуиции,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творческих способностей на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уровне, необходимом для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продолжения образования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и для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самостоятельной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деятельности в области математики и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ее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приложений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в будущей профессиональной</w:t>
      </w:r>
      <w:r>
        <w:rPr>
          <w:color w:val="000000"/>
        </w:rPr>
        <w:t xml:space="preserve"> </w:t>
      </w:r>
      <w:r w:rsidRPr="00B657A8">
        <w:rPr>
          <w:color w:val="000000"/>
        </w:rPr>
        <w:t>деятельности;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•</w:t>
      </w:r>
      <w:r w:rsidRPr="00B657A8">
        <w:rPr>
          <w:rStyle w:val="apple-converted-space"/>
          <w:color w:val="000000"/>
        </w:rPr>
        <w:t> </w:t>
      </w:r>
      <w:r w:rsidRPr="00B657A8">
        <w:rPr>
          <w:b/>
          <w:bCs/>
          <w:color w:val="000000"/>
        </w:rPr>
        <w:t>воспитание</w:t>
      </w:r>
      <w:r w:rsidRPr="00B657A8">
        <w:rPr>
          <w:rStyle w:val="apple-converted-space"/>
          <w:b/>
          <w:bCs/>
          <w:color w:val="000000"/>
        </w:rPr>
        <w:t> </w:t>
      </w:r>
      <w:r w:rsidRPr="00B657A8">
        <w:rPr>
          <w:color w:val="000000"/>
        </w:rPr>
        <w:t>средствами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математики культуры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личности через знакомство с историей развития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математики, эволюцией математических идей; понимания значимости математики для</w:t>
      </w:r>
      <w:r>
        <w:rPr>
          <w:color w:val="000000"/>
        </w:rPr>
        <w:t xml:space="preserve"> </w:t>
      </w:r>
      <w:r w:rsidRPr="00B657A8">
        <w:rPr>
          <w:color w:val="000000"/>
        </w:rPr>
        <w:t>общественного прогресса.</w:t>
      </w:r>
    </w:p>
    <w:p w:rsidR="004C30A8" w:rsidRPr="00BA3978" w:rsidRDefault="004C30A8" w:rsidP="00776ACA"/>
    <w:p w:rsidR="00776ACA" w:rsidRPr="001107A5" w:rsidRDefault="001107A5" w:rsidP="001107A5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1107A5">
        <w:rPr>
          <w:rStyle w:val="dash041e005f0431005f044b005f0447005f043d005f044b005f0439005f005fchar1char1"/>
          <w:b/>
          <w:szCs w:val="28"/>
        </w:rPr>
        <w:t>Планируемые результаты изучения учебного предмета</w:t>
      </w:r>
    </w:p>
    <w:p w:rsidR="00FC3B23" w:rsidRPr="00BA3978" w:rsidRDefault="00FC3B23" w:rsidP="00776ACA">
      <w:r w:rsidRPr="00BA3978">
        <w:t>Программа позволяет добиваться следующих результатов освоения образовательной программы основного общего об</w:t>
      </w:r>
      <w:r w:rsidRPr="00BA3978">
        <w:softHyphen/>
        <w:t>разования:</w:t>
      </w:r>
    </w:p>
    <w:p w:rsidR="00F2315F" w:rsidRPr="00FB0284" w:rsidRDefault="00F2315F" w:rsidP="00F2315F">
      <w:pPr>
        <w:jc w:val="both"/>
      </w:pPr>
      <w:r w:rsidRPr="00FB0284"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2315F" w:rsidRDefault="00F2315F" w:rsidP="00F2315F">
      <w:pPr>
        <w:autoSpaceDN w:val="0"/>
        <w:adjustRightInd w:val="0"/>
        <w:rPr>
          <w:lang w:eastAsia="en-US"/>
        </w:rPr>
      </w:pPr>
      <w:r>
        <w:rPr>
          <w:b/>
          <w:lang w:eastAsia="en-US"/>
        </w:rPr>
        <w:lastRenderedPageBreak/>
        <w:t>Личностные</w:t>
      </w:r>
      <w:r w:rsidRPr="00FE0BE4">
        <w:rPr>
          <w:b/>
          <w:lang w:eastAsia="en-US"/>
        </w:rPr>
        <w:t xml:space="preserve"> </w:t>
      </w:r>
      <w:r>
        <w:rPr>
          <w:b/>
          <w:lang w:eastAsia="en-US"/>
        </w:rPr>
        <w:t>результаты</w:t>
      </w:r>
      <w:r w:rsidRPr="00FE0BE4">
        <w:rPr>
          <w:b/>
          <w:lang w:eastAsia="en-US"/>
        </w:rPr>
        <w:t>:</w:t>
      </w:r>
      <w:r w:rsidRPr="00FE0BE4">
        <w:rPr>
          <w:lang w:eastAsia="en-US"/>
        </w:rPr>
        <w:t xml:space="preserve"> </w:t>
      </w:r>
      <w:r w:rsidRPr="004850D6">
        <w:rPr>
          <w:lang w:eastAsia="en-US"/>
        </w:rPr>
        <w:t xml:space="preserve"> </w:t>
      </w:r>
    </w:p>
    <w:p w:rsidR="00F2315F" w:rsidRPr="00022FBC" w:rsidRDefault="00F2315F" w:rsidP="00F2315F">
      <w:pPr>
        <w:pStyle w:val="a4"/>
        <w:numPr>
          <w:ilvl w:val="0"/>
          <w:numId w:val="36"/>
        </w:numPr>
        <w:autoSpaceDN w:val="0"/>
        <w:adjustRightInd w:val="0"/>
        <w:rPr>
          <w:lang w:eastAsia="en-US"/>
        </w:rPr>
      </w:pPr>
      <w:r w:rsidRPr="004850D6">
        <w:rPr>
          <w:lang w:eastAsia="en-US"/>
        </w:rPr>
        <w:t>включающих готов</w:t>
      </w:r>
      <w:r>
        <w:rPr>
          <w:lang w:eastAsia="en-US"/>
        </w:rPr>
        <w:t xml:space="preserve">ность и способность обучающихся </w:t>
      </w:r>
      <w:r w:rsidRPr="004850D6">
        <w:rPr>
          <w:lang w:eastAsia="en-US"/>
        </w:rPr>
        <w:t xml:space="preserve">к </w:t>
      </w:r>
      <w:proofErr w:type="gramStart"/>
      <w:r w:rsidRPr="004850D6">
        <w:rPr>
          <w:lang w:eastAsia="en-US"/>
        </w:rPr>
        <w:t>саморазвитию</w:t>
      </w:r>
      <w:r>
        <w:rPr>
          <w:lang w:eastAsia="en-US"/>
        </w:rPr>
        <w:t>,  личностному</w:t>
      </w:r>
      <w:proofErr w:type="gramEnd"/>
      <w:r>
        <w:rPr>
          <w:lang w:eastAsia="en-US"/>
        </w:rPr>
        <w:t xml:space="preserve"> самоопределению и самовоспитанию в соответствии с общечеловеческими ценностями</w:t>
      </w:r>
      <w:r w:rsidRPr="00022FBC">
        <w:rPr>
          <w:lang w:eastAsia="en-US"/>
        </w:rPr>
        <w:t>;</w:t>
      </w:r>
    </w:p>
    <w:p w:rsidR="00F2315F" w:rsidRDefault="00F2315F" w:rsidP="00F2315F">
      <w:pPr>
        <w:pStyle w:val="a4"/>
        <w:numPr>
          <w:ilvl w:val="0"/>
          <w:numId w:val="36"/>
        </w:numPr>
        <w:autoSpaceDN w:val="0"/>
        <w:adjustRightInd w:val="0"/>
        <w:rPr>
          <w:lang w:eastAsia="en-US"/>
        </w:rPr>
      </w:pPr>
      <w:proofErr w:type="spellStart"/>
      <w:proofErr w:type="gram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 их</w:t>
      </w:r>
      <w:proofErr w:type="gramEnd"/>
      <w:r>
        <w:rPr>
          <w:lang w:eastAsia="en-US"/>
        </w:rPr>
        <w:t xml:space="preserve"> мотивации к обучению и </w:t>
      </w:r>
      <w:r w:rsidRPr="004850D6">
        <w:rPr>
          <w:lang w:eastAsia="en-US"/>
        </w:rPr>
        <w:t>целенаправленной позна</w:t>
      </w:r>
      <w:r>
        <w:rPr>
          <w:lang w:eastAsia="en-US"/>
        </w:rPr>
        <w:t xml:space="preserve">вательной деятельности, системы </w:t>
      </w:r>
      <w:r w:rsidRPr="004850D6">
        <w:rPr>
          <w:lang w:eastAsia="en-US"/>
        </w:rPr>
        <w:t xml:space="preserve">значимых социальных и </w:t>
      </w:r>
      <w:r>
        <w:rPr>
          <w:lang w:eastAsia="en-US"/>
        </w:rPr>
        <w:t xml:space="preserve">межличностных отношений, </w:t>
      </w:r>
      <w:r w:rsidRPr="004850D6">
        <w:rPr>
          <w:lang w:eastAsia="en-US"/>
        </w:rPr>
        <w:t>ценностно-смысловых</w:t>
      </w:r>
      <w:r>
        <w:rPr>
          <w:lang w:eastAsia="en-US"/>
        </w:rPr>
        <w:t xml:space="preserve"> установок</w:t>
      </w:r>
      <w:r w:rsidRPr="00022FBC">
        <w:rPr>
          <w:lang w:eastAsia="en-US"/>
        </w:rPr>
        <w:t>;</w:t>
      </w:r>
      <w:r>
        <w:rPr>
          <w:lang w:eastAsia="en-US"/>
        </w:rPr>
        <w:t xml:space="preserve"> </w:t>
      </w:r>
    </w:p>
    <w:p w:rsidR="00F2315F" w:rsidRPr="00022FBC" w:rsidRDefault="00F2315F" w:rsidP="00F2315F">
      <w:pPr>
        <w:pStyle w:val="a4"/>
        <w:numPr>
          <w:ilvl w:val="0"/>
          <w:numId w:val="36"/>
        </w:numPr>
        <w:autoSpaceDN w:val="0"/>
        <w:adjustRightInd w:val="0"/>
        <w:rPr>
          <w:lang w:eastAsia="en-US"/>
        </w:rPr>
      </w:pPr>
      <w:r>
        <w:rPr>
          <w:lang w:eastAsia="en-US"/>
        </w:rPr>
        <w:t>способность ставить цели и строить жизненные планы</w:t>
      </w:r>
      <w:r w:rsidRPr="00022FBC">
        <w:rPr>
          <w:lang w:eastAsia="en-US"/>
        </w:rPr>
        <w:t>;</w:t>
      </w:r>
    </w:p>
    <w:p w:rsidR="00F2315F" w:rsidRDefault="00F2315F" w:rsidP="00F2315F">
      <w:pPr>
        <w:pStyle w:val="a4"/>
        <w:numPr>
          <w:ilvl w:val="0"/>
          <w:numId w:val="36"/>
        </w:num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готовность и способность </w:t>
      </w:r>
      <w:r w:rsidRPr="006650D1">
        <w:rPr>
          <w:lang w:eastAsia="en-US"/>
        </w:rPr>
        <w:t>к самостоятельной, творческой и ответственной деятельности;</w:t>
      </w:r>
    </w:p>
    <w:p w:rsidR="00F2315F" w:rsidRPr="006650D1" w:rsidRDefault="00F2315F" w:rsidP="00F2315F">
      <w:pPr>
        <w:pStyle w:val="a4"/>
        <w:numPr>
          <w:ilvl w:val="0"/>
          <w:numId w:val="36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>навыки сотрудничества с</w:t>
      </w:r>
      <w:r>
        <w:rPr>
          <w:lang w:eastAsia="en-US"/>
        </w:rPr>
        <w:t xml:space="preserve">о сверстниками, детьми младшего </w:t>
      </w:r>
      <w:r w:rsidRPr="006650D1">
        <w:rPr>
          <w:lang w:eastAsia="en-US"/>
        </w:rPr>
        <w:t>возраста, взрослыми</w:t>
      </w:r>
      <w:r>
        <w:rPr>
          <w:lang w:eastAsia="en-US"/>
        </w:rPr>
        <w:t xml:space="preserve"> в образовательной, общественно </w:t>
      </w:r>
      <w:r w:rsidRPr="006650D1">
        <w:rPr>
          <w:lang w:eastAsia="en-US"/>
        </w:rPr>
        <w:t>полезной, учебно-исследовательской, проектной и других</w:t>
      </w:r>
    </w:p>
    <w:p w:rsidR="00F2315F" w:rsidRPr="006650D1" w:rsidRDefault="00F2315F" w:rsidP="00F2315F">
      <w:pPr>
        <w:pStyle w:val="a4"/>
        <w:numPr>
          <w:ilvl w:val="0"/>
          <w:numId w:val="36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>видах деятельности;</w:t>
      </w:r>
    </w:p>
    <w:p w:rsidR="00F2315F" w:rsidRDefault="00F2315F" w:rsidP="00F2315F">
      <w:pPr>
        <w:pStyle w:val="a4"/>
        <w:numPr>
          <w:ilvl w:val="0"/>
          <w:numId w:val="36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>готовность и способность к образованию, в том числе самообразованию,</w:t>
      </w:r>
      <w:r>
        <w:rPr>
          <w:lang w:eastAsia="en-US"/>
        </w:rPr>
        <w:t xml:space="preserve"> </w:t>
      </w:r>
      <w:r w:rsidRPr="006650D1">
        <w:rPr>
          <w:lang w:eastAsia="en-US"/>
        </w:rPr>
        <w:t>на прот</w:t>
      </w:r>
      <w:r>
        <w:rPr>
          <w:lang w:eastAsia="en-US"/>
        </w:rPr>
        <w:t xml:space="preserve">яжении всей жизни; </w:t>
      </w:r>
    </w:p>
    <w:p w:rsidR="00F2315F" w:rsidRDefault="00F2315F" w:rsidP="00F2315F">
      <w:pPr>
        <w:pStyle w:val="a4"/>
        <w:numPr>
          <w:ilvl w:val="0"/>
          <w:numId w:val="36"/>
        </w:num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сознательное </w:t>
      </w:r>
      <w:r w:rsidRPr="006650D1">
        <w:rPr>
          <w:lang w:eastAsia="en-US"/>
        </w:rPr>
        <w:t>отношение к непре</w:t>
      </w:r>
      <w:r>
        <w:rPr>
          <w:lang w:eastAsia="en-US"/>
        </w:rPr>
        <w:t xml:space="preserve">рывному образованию как условию </w:t>
      </w:r>
      <w:r w:rsidRPr="006650D1">
        <w:rPr>
          <w:lang w:eastAsia="en-US"/>
        </w:rPr>
        <w:t>успешной профессиональной и общественной деятельности.</w:t>
      </w:r>
    </w:p>
    <w:p w:rsidR="00F2315F" w:rsidRDefault="00F2315F" w:rsidP="00F2315F">
      <w:pPr>
        <w:autoSpaceDN w:val="0"/>
        <w:adjustRightInd w:val="0"/>
        <w:rPr>
          <w:lang w:eastAsia="en-US"/>
        </w:rPr>
      </w:pPr>
    </w:p>
    <w:p w:rsidR="00F2315F" w:rsidRDefault="00F2315F" w:rsidP="00F2315F">
      <w:pPr>
        <w:autoSpaceDN w:val="0"/>
        <w:adjustRightInd w:val="0"/>
        <w:rPr>
          <w:lang w:eastAsia="en-US"/>
        </w:rPr>
      </w:pPr>
      <w:proofErr w:type="spellStart"/>
      <w:r>
        <w:rPr>
          <w:b/>
          <w:lang w:eastAsia="en-US"/>
        </w:rPr>
        <w:t>Метапредметные</w:t>
      </w:r>
      <w:proofErr w:type="spellEnd"/>
      <w:r>
        <w:rPr>
          <w:b/>
          <w:lang w:eastAsia="en-US"/>
        </w:rPr>
        <w:t xml:space="preserve"> результаты</w:t>
      </w:r>
      <w:r w:rsidRPr="00022FBC">
        <w:rPr>
          <w:b/>
          <w:lang w:eastAsia="en-US"/>
        </w:rPr>
        <w:t>:</w:t>
      </w:r>
    </w:p>
    <w:p w:rsidR="00F2315F" w:rsidRPr="002B005B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4850D6">
        <w:rPr>
          <w:lang w:eastAsia="en-US"/>
        </w:rPr>
        <w:t>вк</w:t>
      </w:r>
      <w:r>
        <w:rPr>
          <w:lang w:eastAsia="en-US"/>
        </w:rPr>
        <w:t xml:space="preserve">лючающих освоенные обучающимися </w:t>
      </w:r>
      <w:proofErr w:type="spellStart"/>
      <w:r w:rsidRPr="004850D6">
        <w:rPr>
          <w:lang w:eastAsia="en-US"/>
        </w:rPr>
        <w:t>межпредметные</w:t>
      </w:r>
      <w:proofErr w:type="spellEnd"/>
      <w:r w:rsidRPr="004850D6">
        <w:rPr>
          <w:lang w:eastAsia="en-US"/>
        </w:rPr>
        <w:t xml:space="preserve"> </w:t>
      </w:r>
      <w:r>
        <w:rPr>
          <w:lang w:eastAsia="en-US"/>
        </w:rPr>
        <w:t xml:space="preserve">понятия и универсальные учебные </w:t>
      </w:r>
      <w:r w:rsidRPr="004850D6">
        <w:rPr>
          <w:lang w:eastAsia="en-US"/>
        </w:rPr>
        <w:t>действия (регулятивные, п</w:t>
      </w:r>
      <w:r>
        <w:rPr>
          <w:lang w:eastAsia="en-US"/>
        </w:rPr>
        <w:t>ознавательные, коммуникативные)</w:t>
      </w:r>
      <w:r w:rsidRPr="002B005B">
        <w:rPr>
          <w:lang w:eastAsia="en-US"/>
        </w:rPr>
        <w:t>;</w:t>
      </w:r>
    </w:p>
    <w:p w:rsidR="00F2315F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4850D6">
        <w:rPr>
          <w:lang w:eastAsia="en-US"/>
        </w:rPr>
        <w:t>самостоятельность</w:t>
      </w:r>
      <w:r>
        <w:rPr>
          <w:lang w:eastAsia="en-US"/>
        </w:rPr>
        <w:t xml:space="preserve"> в планировании и осуществлении </w:t>
      </w:r>
      <w:r w:rsidRPr="004850D6">
        <w:rPr>
          <w:lang w:eastAsia="en-US"/>
        </w:rPr>
        <w:t>учебной деятельности и орга</w:t>
      </w:r>
      <w:r>
        <w:rPr>
          <w:lang w:eastAsia="en-US"/>
        </w:rPr>
        <w:t xml:space="preserve">низации учебного сотрудничества </w:t>
      </w:r>
      <w:r w:rsidRPr="004850D6">
        <w:rPr>
          <w:lang w:eastAsia="en-US"/>
        </w:rPr>
        <w:t>с педагог</w:t>
      </w:r>
      <w:r>
        <w:rPr>
          <w:lang w:eastAsia="en-US"/>
        </w:rPr>
        <w:t>ами и сверстниками</w:t>
      </w:r>
      <w:r w:rsidRPr="002B005B">
        <w:rPr>
          <w:lang w:eastAsia="en-US"/>
        </w:rPr>
        <w:t>;</w:t>
      </w:r>
      <w:r>
        <w:rPr>
          <w:lang w:eastAsia="en-US"/>
        </w:rPr>
        <w:t xml:space="preserve"> </w:t>
      </w:r>
    </w:p>
    <w:p w:rsidR="00F2315F" w:rsidRPr="00983AF4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способность </w:t>
      </w:r>
      <w:r w:rsidRPr="004850D6">
        <w:rPr>
          <w:lang w:eastAsia="en-US"/>
        </w:rPr>
        <w:t>к построению индивидуаль</w:t>
      </w:r>
      <w:r>
        <w:rPr>
          <w:lang w:eastAsia="en-US"/>
        </w:rPr>
        <w:t xml:space="preserve">ной образовательной траектории, </w:t>
      </w:r>
      <w:r w:rsidRPr="004850D6">
        <w:rPr>
          <w:lang w:eastAsia="en-US"/>
        </w:rPr>
        <w:t>владение навыками учебно-исследовательской,</w:t>
      </w:r>
      <w:r>
        <w:rPr>
          <w:lang w:eastAsia="en-US"/>
        </w:rPr>
        <w:t xml:space="preserve"> проектной </w:t>
      </w:r>
      <w:r w:rsidRPr="004850D6">
        <w:rPr>
          <w:lang w:eastAsia="en-US"/>
        </w:rPr>
        <w:t>и социальной деятельности;</w:t>
      </w:r>
    </w:p>
    <w:p w:rsidR="00F2315F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>умение самостоятельно определять цели деятельности и</w:t>
      </w:r>
      <w:r w:rsidRPr="00F2315F"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>составлять планы деятельности; самостоятельно осуществлять,</w:t>
      </w:r>
      <w:r w:rsidRPr="00F2315F"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>контролировать и корректировать деятельность;</w:t>
      </w:r>
    </w:p>
    <w:p w:rsidR="00F2315F" w:rsidRPr="00983AF4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F2315F"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>использовать все возможные ресурсы для достижения поставленных</w:t>
      </w:r>
      <w:r w:rsidRPr="00F2315F"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 xml:space="preserve">целей и реализации планов деятельности; </w:t>
      </w:r>
    </w:p>
    <w:p w:rsidR="00F2315F" w:rsidRPr="00F2315F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i/>
          <w:iCs/>
          <w:lang w:eastAsia="en-US"/>
        </w:rPr>
      </w:pPr>
      <w:r w:rsidRPr="006650D1">
        <w:rPr>
          <w:lang w:eastAsia="en-US"/>
        </w:rPr>
        <w:t>выбирать</w:t>
      </w:r>
      <w:r w:rsidRPr="00F2315F"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>успешные стратегии в различных ситуациях;</w:t>
      </w:r>
    </w:p>
    <w:p w:rsidR="00F2315F" w:rsidRPr="006650D1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>умение продуктивно общаться</w:t>
      </w:r>
      <w:r>
        <w:rPr>
          <w:lang w:eastAsia="en-US"/>
        </w:rPr>
        <w:t xml:space="preserve"> и взаимодействовать в процессе совместной</w:t>
      </w:r>
      <w:r w:rsidRPr="002B005B">
        <w:rPr>
          <w:lang w:eastAsia="en-US"/>
        </w:rPr>
        <w:t xml:space="preserve"> </w:t>
      </w:r>
      <w:r w:rsidRPr="006650D1">
        <w:rPr>
          <w:lang w:eastAsia="en-US"/>
        </w:rPr>
        <w:t>деятель</w:t>
      </w:r>
      <w:r>
        <w:rPr>
          <w:lang w:eastAsia="en-US"/>
        </w:rPr>
        <w:t xml:space="preserve">ности, учитывать позиции других </w:t>
      </w:r>
      <w:r w:rsidRPr="006650D1">
        <w:rPr>
          <w:lang w:eastAsia="en-US"/>
        </w:rPr>
        <w:t>участников деятельности, эффективно разрешать конфликты;</w:t>
      </w:r>
    </w:p>
    <w:p w:rsidR="00F2315F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>владение навыками познавате</w:t>
      </w:r>
      <w:r>
        <w:rPr>
          <w:lang w:eastAsia="en-US"/>
        </w:rPr>
        <w:t xml:space="preserve">льной, учебно-исследовательской </w:t>
      </w:r>
      <w:r w:rsidRPr="006650D1">
        <w:rPr>
          <w:lang w:eastAsia="en-US"/>
        </w:rPr>
        <w:t>и проектной де</w:t>
      </w:r>
      <w:r>
        <w:rPr>
          <w:lang w:eastAsia="en-US"/>
        </w:rPr>
        <w:t xml:space="preserve">ятельности, навыками разрешения </w:t>
      </w:r>
      <w:r w:rsidRPr="006650D1">
        <w:rPr>
          <w:lang w:eastAsia="en-US"/>
        </w:rPr>
        <w:t xml:space="preserve">проблем; </w:t>
      </w:r>
    </w:p>
    <w:p w:rsidR="00F2315F" w:rsidRPr="006650D1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 xml:space="preserve">способность </w:t>
      </w:r>
      <w:r>
        <w:rPr>
          <w:lang w:eastAsia="en-US"/>
        </w:rPr>
        <w:t xml:space="preserve">и готовность к самостоятельному </w:t>
      </w:r>
      <w:r w:rsidRPr="006650D1">
        <w:rPr>
          <w:lang w:eastAsia="en-US"/>
        </w:rPr>
        <w:t>поиску мето</w:t>
      </w:r>
      <w:r>
        <w:rPr>
          <w:lang w:eastAsia="en-US"/>
        </w:rPr>
        <w:t xml:space="preserve">дов решения практических задач, </w:t>
      </w:r>
      <w:r w:rsidRPr="006650D1">
        <w:rPr>
          <w:lang w:eastAsia="en-US"/>
        </w:rPr>
        <w:t>применению различных методов познания;</w:t>
      </w:r>
    </w:p>
    <w:p w:rsidR="00F2315F" w:rsidRPr="006650D1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>готовность и способность к само</w:t>
      </w:r>
      <w:r>
        <w:rPr>
          <w:lang w:eastAsia="en-US"/>
        </w:rPr>
        <w:t xml:space="preserve">стоятельной информационно- </w:t>
      </w:r>
      <w:r w:rsidRPr="006650D1">
        <w:rPr>
          <w:lang w:eastAsia="en-US"/>
        </w:rPr>
        <w:t>познавательн</w:t>
      </w:r>
      <w:r>
        <w:rPr>
          <w:lang w:eastAsia="en-US"/>
        </w:rPr>
        <w:t xml:space="preserve">ой деятельности, включая умение </w:t>
      </w:r>
      <w:r w:rsidRPr="006650D1">
        <w:rPr>
          <w:lang w:eastAsia="en-US"/>
        </w:rPr>
        <w:t>ориентироваться в различных источниках информации,</w:t>
      </w:r>
      <w:r>
        <w:rPr>
          <w:lang w:eastAsia="en-US"/>
        </w:rPr>
        <w:t xml:space="preserve"> </w:t>
      </w:r>
      <w:r w:rsidRPr="006650D1">
        <w:rPr>
          <w:lang w:eastAsia="en-US"/>
        </w:rPr>
        <w:t>критически оценивать</w:t>
      </w:r>
      <w:r>
        <w:rPr>
          <w:lang w:eastAsia="en-US"/>
        </w:rPr>
        <w:t xml:space="preserve"> и интерпретировать информацию, </w:t>
      </w:r>
      <w:r w:rsidRPr="006650D1">
        <w:rPr>
          <w:lang w:eastAsia="en-US"/>
        </w:rPr>
        <w:t>получаемую из различных источников;</w:t>
      </w:r>
    </w:p>
    <w:p w:rsidR="00F2315F" w:rsidRPr="006650D1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 xml:space="preserve">умение использовать средства информационных </w:t>
      </w:r>
      <w:r>
        <w:rPr>
          <w:lang w:eastAsia="en-US"/>
        </w:rPr>
        <w:t xml:space="preserve">и коммуникационных </w:t>
      </w:r>
      <w:r w:rsidRPr="006650D1">
        <w:rPr>
          <w:lang w:eastAsia="en-US"/>
        </w:rPr>
        <w:t>технологий (дале</w:t>
      </w:r>
      <w:r>
        <w:rPr>
          <w:lang w:eastAsia="en-US"/>
        </w:rPr>
        <w:t xml:space="preserve">е – ИКТ) в решении когнитивных, </w:t>
      </w:r>
      <w:r w:rsidRPr="006650D1">
        <w:rPr>
          <w:lang w:eastAsia="en-US"/>
        </w:rPr>
        <w:t>коммуникативных и организационных задач с</w:t>
      </w:r>
      <w:r>
        <w:rPr>
          <w:lang w:eastAsia="en-US"/>
        </w:rPr>
        <w:t xml:space="preserve"> </w:t>
      </w:r>
      <w:r w:rsidRPr="006650D1">
        <w:rPr>
          <w:lang w:eastAsia="en-US"/>
        </w:rPr>
        <w:t>соблюдением требований эргономики, техники безопасности,</w:t>
      </w:r>
      <w:r>
        <w:rPr>
          <w:lang w:eastAsia="en-US"/>
        </w:rPr>
        <w:t xml:space="preserve"> </w:t>
      </w:r>
      <w:r w:rsidRPr="006650D1">
        <w:rPr>
          <w:lang w:eastAsia="en-US"/>
        </w:rPr>
        <w:t>гигиены, ресурсос</w:t>
      </w:r>
      <w:r>
        <w:rPr>
          <w:lang w:eastAsia="en-US"/>
        </w:rPr>
        <w:t xml:space="preserve">бережения, правовых и этических </w:t>
      </w:r>
      <w:r w:rsidRPr="006650D1">
        <w:rPr>
          <w:lang w:eastAsia="en-US"/>
        </w:rPr>
        <w:t>норм, норм информационной безопасности;</w:t>
      </w:r>
    </w:p>
    <w:p w:rsidR="00F2315F" w:rsidRDefault="00F2315F" w:rsidP="00F2315F">
      <w:pPr>
        <w:pStyle w:val="a4"/>
        <w:numPr>
          <w:ilvl w:val="0"/>
          <w:numId w:val="37"/>
        </w:numPr>
        <w:autoSpaceDN w:val="0"/>
        <w:adjustRightInd w:val="0"/>
        <w:rPr>
          <w:lang w:eastAsia="en-US"/>
        </w:rPr>
      </w:pPr>
      <w:r w:rsidRPr="00AD478C">
        <w:rPr>
          <w:lang w:eastAsia="en-US"/>
        </w:rPr>
        <w:t>владение навыками познава</w:t>
      </w:r>
      <w:r>
        <w:rPr>
          <w:lang w:eastAsia="en-US"/>
        </w:rPr>
        <w:t xml:space="preserve">тельной рефлексии как осознания </w:t>
      </w:r>
      <w:r w:rsidRPr="00AD478C">
        <w:rPr>
          <w:lang w:eastAsia="en-US"/>
        </w:rPr>
        <w:t>совершаемых действ</w:t>
      </w:r>
      <w:r>
        <w:rPr>
          <w:lang w:eastAsia="en-US"/>
        </w:rPr>
        <w:t xml:space="preserve">ий и мыслительных процессов, их </w:t>
      </w:r>
      <w:r w:rsidRPr="00AD478C">
        <w:rPr>
          <w:lang w:eastAsia="en-US"/>
        </w:rPr>
        <w:t>результатов и оснований, границ своего знания и незнания,</w:t>
      </w:r>
      <w:r>
        <w:rPr>
          <w:lang w:eastAsia="en-US"/>
        </w:rPr>
        <w:t xml:space="preserve"> </w:t>
      </w:r>
      <w:r w:rsidRPr="00AD478C">
        <w:rPr>
          <w:lang w:eastAsia="en-US"/>
        </w:rPr>
        <w:t>новых познавательных задач и средств их достижения.</w:t>
      </w:r>
    </w:p>
    <w:p w:rsidR="00F2315F" w:rsidRPr="002B005B" w:rsidRDefault="00F2315F" w:rsidP="00F2315F">
      <w:pPr>
        <w:autoSpaceDN w:val="0"/>
        <w:adjustRightInd w:val="0"/>
        <w:rPr>
          <w:lang w:eastAsia="en-US"/>
        </w:rPr>
      </w:pPr>
    </w:p>
    <w:p w:rsidR="00F2315F" w:rsidRPr="00111AFB" w:rsidRDefault="00F2315F" w:rsidP="00F2315F">
      <w:pPr>
        <w:autoSpaceDN w:val="0"/>
        <w:adjustRightInd w:val="0"/>
        <w:rPr>
          <w:lang w:eastAsia="en-US"/>
        </w:rPr>
      </w:pPr>
      <w:r>
        <w:rPr>
          <w:b/>
          <w:lang w:eastAsia="en-US"/>
        </w:rPr>
        <w:t>Предметные результаты</w:t>
      </w:r>
      <w:r w:rsidRPr="002B005B">
        <w:rPr>
          <w:b/>
          <w:lang w:eastAsia="en-US"/>
        </w:rPr>
        <w:t>:</w:t>
      </w:r>
      <w:r w:rsidRPr="004850D6">
        <w:rPr>
          <w:lang w:eastAsia="en-US"/>
        </w:rPr>
        <w:t xml:space="preserve"> </w:t>
      </w:r>
    </w:p>
    <w:p w:rsidR="00F2315F" w:rsidRPr="002B005B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r w:rsidRPr="002B005B">
        <w:rPr>
          <w:lang w:eastAsia="en-US"/>
        </w:rPr>
        <w:t>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lang w:eastAsia="en-US"/>
        </w:rPr>
        <w:t>оектных ситуациях</w:t>
      </w:r>
      <w:r w:rsidRPr="002B005B">
        <w:rPr>
          <w:lang w:eastAsia="en-US"/>
        </w:rPr>
        <w:t xml:space="preserve">; </w:t>
      </w:r>
    </w:p>
    <w:p w:rsidR="00F2315F" w:rsidRPr="002B005B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r w:rsidRPr="002B005B">
        <w:rPr>
          <w:lang w:eastAsia="en-US"/>
        </w:rPr>
        <w:lastRenderedPageBreak/>
        <w:t>формирование математического типа мышления, владение геометрической терминологией, ключевыми</w:t>
      </w:r>
      <w:r>
        <w:rPr>
          <w:lang w:eastAsia="en-US"/>
        </w:rPr>
        <w:t xml:space="preserve"> понятиями, методами и приёмами</w:t>
      </w:r>
      <w:r w:rsidRPr="002B005B">
        <w:rPr>
          <w:lang w:eastAsia="en-US"/>
        </w:rPr>
        <w:t>;</w:t>
      </w:r>
    </w:p>
    <w:p w:rsidR="00F2315F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proofErr w:type="spellStart"/>
      <w:r w:rsidRPr="00AD478C">
        <w:rPr>
          <w:lang w:eastAsia="en-US"/>
        </w:rPr>
        <w:t>сформированность</w:t>
      </w:r>
      <w:proofErr w:type="spellEnd"/>
      <w:r w:rsidRPr="00AD478C">
        <w:rPr>
          <w:lang w:eastAsia="en-US"/>
        </w:rPr>
        <w:t xml:space="preserve"> предс</w:t>
      </w:r>
      <w:r>
        <w:rPr>
          <w:lang w:eastAsia="en-US"/>
        </w:rPr>
        <w:t>тавлений о математике</w:t>
      </w:r>
      <w:r w:rsidRPr="00AD478C">
        <w:rPr>
          <w:lang w:eastAsia="en-US"/>
        </w:rPr>
        <w:t>, о спос</w:t>
      </w:r>
      <w:r>
        <w:rPr>
          <w:lang w:eastAsia="en-US"/>
        </w:rPr>
        <w:t>обах описания на математическом языке явлений реального мира;</w:t>
      </w:r>
    </w:p>
    <w:p w:rsidR="00F2315F" w:rsidRPr="00AD478C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proofErr w:type="spellStart"/>
      <w:r w:rsidRPr="00AD478C">
        <w:rPr>
          <w:lang w:eastAsia="en-US"/>
        </w:rPr>
        <w:t>сформированность</w:t>
      </w:r>
      <w:proofErr w:type="spellEnd"/>
      <w:r w:rsidRPr="00AD478C">
        <w:rPr>
          <w:lang w:eastAsia="en-US"/>
        </w:rPr>
        <w:t xml:space="preserve"> представ</w:t>
      </w:r>
      <w:r>
        <w:rPr>
          <w:lang w:eastAsia="en-US"/>
        </w:rPr>
        <w:t xml:space="preserve">лений о математических понятиях, </w:t>
      </w:r>
      <w:r w:rsidRPr="00AD478C">
        <w:rPr>
          <w:lang w:eastAsia="en-US"/>
        </w:rPr>
        <w:t>как о важнейших математич</w:t>
      </w:r>
      <w:r>
        <w:rPr>
          <w:lang w:eastAsia="en-US"/>
        </w:rPr>
        <w:t xml:space="preserve">еских моделях, позволяющих </w:t>
      </w:r>
      <w:r w:rsidRPr="00AD478C">
        <w:rPr>
          <w:lang w:eastAsia="en-US"/>
        </w:rPr>
        <w:t>описывать и изучать разные процессы и явления;</w:t>
      </w:r>
      <w:r>
        <w:rPr>
          <w:lang w:eastAsia="en-US"/>
        </w:rPr>
        <w:t xml:space="preserve"> </w:t>
      </w:r>
      <w:r w:rsidRPr="00AD478C">
        <w:rPr>
          <w:lang w:eastAsia="en-US"/>
        </w:rPr>
        <w:t>понимание возможно</w:t>
      </w:r>
      <w:r>
        <w:rPr>
          <w:lang w:eastAsia="en-US"/>
        </w:rPr>
        <w:t xml:space="preserve">сти аксиоматического построения </w:t>
      </w:r>
      <w:r w:rsidRPr="00AD478C">
        <w:rPr>
          <w:lang w:eastAsia="en-US"/>
        </w:rPr>
        <w:t>математических теорий;</w:t>
      </w:r>
    </w:p>
    <w:p w:rsidR="00F2315F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r w:rsidRPr="00AD478C">
        <w:rPr>
          <w:lang w:eastAsia="en-US"/>
        </w:rPr>
        <w:t>владение методами доказательств и алгоритмов решения;</w:t>
      </w:r>
      <w:r>
        <w:rPr>
          <w:lang w:eastAsia="en-US"/>
        </w:rPr>
        <w:t xml:space="preserve"> </w:t>
      </w:r>
    </w:p>
    <w:p w:rsidR="00F2315F" w:rsidRPr="00AD478C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r w:rsidRPr="00AD478C">
        <w:rPr>
          <w:lang w:eastAsia="en-US"/>
        </w:rPr>
        <w:t>умение их применять, проводить доказательные рассужде</w:t>
      </w:r>
      <w:r>
        <w:rPr>
          <w:lang w:eastAsia="en-US"/>
        </w:rPr>
        <w:t xml:space="preserve">ния </w:t>
      </w:r>
      <w:r w:rsidRPr="00AD478C">
        <w:rPr>
          <w:lang w:eastAsia="en-US"/>
        </w:rPr>
        <w:t>в ходе решения задач;</w:t>
      </w:r>
    </w:p>
    <w:p w:rsidR="00F2315F" w:rsidRPr="00AD478C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r w:rsidRPr="00AD478C">
        <w:rPr>
          <w:lang w:eastAsia="en-US"/>
        </w:rPr>
        <w:t>владение основными понятия</w:t>
      </w:r>
      <w:r>
        <w:rPr>
          <w:lang w:eastAsia="en-US"/>
        </w:rPr>
        <w:t xml:space="preserve">ми о плоских и пространственных </w:t>
      </w:r>
      <w:r w:rsidRPr="00AD478C">
        <w:rPr>
          <w:lang w:eastAsia="en-US"/>
        </w:rPr>
        <w:t>геометрических фигурах, их основных свойствах;</w:t>
      </w:r>
    </w:p>
    <w:p w:rsidR="00F2315F" w:rsidRPr="00AD478C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proofErr w:type="spellStart"/>
      <w:r w:rsidRPr="00AD478C">
        <w:rPr>
          <w:lang w:eastAsia="en-US"/>
        </w:rPr>
        <w:t>сформированность</w:t>
      </w:r>
      <w:proofErr w:type="spellEnd"/>
      <w:r w:rsidRPr="00AD478C">
        <w:rPr>
          <w:lang w:eastAsia="en-US"/>
        </w:rPr>
        <w:t xml:space="preserve"> у</w:t>
      </w:r>
      <w:r>
        <w:rPr>
          <w:lang w:eastAsia="en-US"/>
        </w:rPr>
        <w:t xml:space="preserve">мения распознавать на чертежах, </w:t>
      </w:r>
      <w:r w:rsidRPr="00AD478C">
        <w:rPr>
          <w:lang w:eastAsia="en-US"/>
        </w:rPr>
        <w:t>моделях и в реальном мире геометрические фигуры;</w:t>
      </w:r>
    </w:p>
    <w:p w:rsidR="00F2315F" w:rsidRPr="00AD478C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r w:rsidRPr="00AD478C">
        <w:rPr>
          <w:lang w:eastAsia="en-US"/>
        </w:rPr>
        <w:t>применение изученных с</w:t>
      </w:r>
      <w:r>
        <w:rPr>
          <w:lang w:eastAsia="en-US"/>
        </w:rPr>
        <w:t xml:space="preserve">войств геометрических фигур и </w:t>
      </w:r>
      <w:r w:rsidRPr="00AD478C">
        <w:rPr>
          <w:lang w:eastAsia="en-US"/>
        </w:rPr>
        <w:t>формул для решения геометрическ</w:t>
      </w:r>
      <w:r>
        <w:rPr>
          <w:lang w:eastAsia="en-US"/>
        </w:rPr>
        <w:t xml:space="preserve">их задач и задач с практическим </w:t>
      </w:r>
      <w:r w:rsidRPr="00AD478C">
        <w:rPr>
          <w:lang w:eastAsia="en-US"/>
        </w:rPr>
        <w:t>содержанием;</w:t>
      </w:r>
    </w:p>
    <w:p w:rsidR="00F2315F" w:rsidRDefault="00F2315F" w:rsidP="00F2315F">
      <w:pPr>
        <w:pStyle w:val="a4"/>
        <w:numPr>
          <w:ilvl w:val="0"/>
          <w:numId w:val="38"/>
        </w:numPr>
        <w:autoSpaceDN w:val="0"/>
        <w:adjustRightInd w:val="0"/>
        <w:rPr>
          <w:lang w:eastAsia="en-US"/>
        </w:rPr>
      </w:pPr>
      <w:r w:rsidRPr="00AD478C">
        <w:rPr>
          <w:lang w:eastAsia="en-US"/>
        </w:rPr>
        <w:t>владение навыками исп</w:t>
      </w:r>
      <w:r>
        <w:rPr>
          <w:lang w:eastAsia="en-US"/>
        </w:rPr>
        <w:t xml:space="preserve">ользования готовых компьютерных </w:t>
      </w:r>
      <w:r w:rsidRPr="00AD478C">
        <w:rPr>
          <w:lang w:eastAsia="en-US"/>
        </w:rPr>
        <w:t>программ при решении задач.</w:t>
      </w:r>
    </w:p>
    <w:p w:rsidR="00F2315F" w:rsidRPr="00065A86" w:rsidRDefault="00F2315F" w:rsidP="00F2315F">
      <w:pPr>
        <w:rPr>
          <w:b/>
        </w:rPr>
      </w:pPr>
      <w:r w:rsidRPr="00065A86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F2315F" w:rsidRDefault="00F2315F" w:rsidP="00F2315F">
      <w:pPr>
        <w:pStyle w:val="a4"/>
        <w:numPr>
          <w:ilvl w:val="0"/>
          <w:numId w:val="39"/>
        </w:numPr>
      </w:pPr>
      <w:r w:rsidRPr="00065A86">
        <w:t>исследования (моделирования) несложных практических ситуаций на основе изученных формул и свойств фигур;</w:t>
      </w:r>
    </w:p>
    <w:p w:rsidR="00F2315F" w:rsidRPr="00065A86" w:rsidRDefault="00F2315F" w:rsidP="00F2315F">
      <w:pPr>
        <w:pStyle w:val="a4"/>
        <w:numPr>
          <w:ilvl w:val="0"/>
          <w:numId w:val="39"/>
        </w:numPr>
      </w:pPr>
      <w:r w:rsidRPr="00065A86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F2315F" w:rsidRPr="00FB0284" w:rsidRDefault="00F2315F" w:rsidP="00F2315F">
      <w:pPr>
        <w:ind w:left="360"/>
        <w:rPr>
          <w:b/>
        </w:rPr>
      </w:pPr>
      <w:r w:rsidRPr="00FB0284">
        <w:t xml:space="preserve">В результате изучения </w:t>
      </w:r>
      <w:r>
        <w:t>геометрии</w:t>
      </w:r>
      <w:r w:rsidRPr="00FB0284">
        <w:t xml:space="preserve"> обучающийся </w:t>
      </w:r>
      <w:r w:rsidRPr="00FB0284">
        <w:rPr>
          <w:b/>
        </w:rPr>
        <w:t>научится:</w:t>
      </w:r>
    </w:p>
    <w:p w:rsidR="00F2315F" w:rsidRPr="00F2315F" w:rsidRDefault="00F2315F" w:rsidP="00F2315F">
      <w:pPr>
        <w:numPr>
          <w:ilvl w:val="0"/>
          <w:numId w:val="40"/>
        </w:numPr>
        <w:suppressAutoHyphens/>
        <w:jc w:val="both"/>
      </w:pPr>
      <w:r w:rsidRPr="00F2315F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2315F" w:rsidRPr="00F2315F" w:rsidRDefault="00F2315F" w:rsidP="00F2315F">
      <w:pPr>
        <w:numPr>
          <w:ilvl w:val="0"/>
          <w:numId w:val="40"/>
        </w:numPr>
        <w:suppressAutoHyphens/>
        <w:jc w:val="both"/>
      </w:pPr>
      <w:r w:rsidRPr="00F2315F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F2315F" w:rsidRPr="00F2315F" w:rsidRDefault="00F2315F" w:rsidP="00F2315F">
      <w:pPr>
        <w:numPr>
          <w:ilvl w:val="0"/>
          <w:numId w:val="40"/>
        </w:numPr>
        <w:suppressAutoHyphens/>
        <w:jc w:val="both"/>
      </w:pPr>
      <w:r w:rsidRPr="00F2315F">
        <w:t>анализировать в простейших случаях взаимное расположение объектов в пространстве;</w:t>
      </w:r>
    </w:p>
    <w:p w:rsidR="00F2315F" w:rsidRPr="00F2315F" w:rsidRDefault="00F2315F" w:rsidP="00F2315F">
      <w:pPr>
        <w:numPr>
          <w:ilvl w:val="0"/>
          <w:numId w:val="40"/>
        </w:numPr>
        <w:suppressAutoHyphens/>
        <w:jc w:val="both"/>
      </w:pPr>
      <w:r w:rsidRPr="00F2315F">
        <w:t>изображать основные многогранники и круглые тела, выполнять чертежи по условиям задач;</w:t>
      </w:r>
    </w:p>
    <w:p w:rsidR="00F2315F" w:rsidRPr="00F2315F" w:rsidRDefault="00F2315F" w:rsidP="00F2315F">
      <w:pPr>
        <w:numPr>
          <w:ilvl w:val="0"/>
          <w:numId w:val="40"/>
        </w:numPr>
        <w:suppressAutoHyphens/>
        <w:jc w:val="both"/>
      </w:pPr>
      <w:r w:rsidRPr="00F2315F">
        <w:t>строить простейшие сечения куба, призмы, пирамиды;</w:t>
      </w:r>
    </w:p>
    <w:p w:rsidR="00F2315F" w:rsidRPr="00F2315F" w:rsidRDefault="00F2315F" w:rsidP="00F2315F">
      <w:pPr>
        <w:numPr>
          <w:ilvl w:val="0"/>
          <w:numId w:val="40"/>
        </w:numPr>
        <w:suppressAutoHyphens/>
        <w:jc w:val="both"/>
      </w:pPr>
      <w:r w:rsidRPr="00F2315F"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2315F" w:rsidRPr="00F2315F" w:rsidRDefault="00F2315F" w:rsidP="00F2315F">
      <w:pPr>
        <w:numPr>
          <w:ilvl w:val="0"/>
          <w:numId w:val="40"/>
        </w:numPr>
        <w:suppressAutoHyphens/>
        <w:jc w:val="both"/>
      </w:pPr>
      <w:r w:rsidRPr="00F2315F">
        <w:t>использовать при решении стереометрических задач планиметрические факты и методы;</w:t>
      </w:r>
    </w:p>
    <w:p w:rsidR="00F2315F" w:rsidRPr="00124F15" w:rsidRDefault="00F2315F" w:rsidP="00F2315F">
      <w:pPr>
        <w:numPr>
          <w:ilvl w:val="0"/>
          <w:numId w:val="40"/>
        </w:numPr>
        <w:suppressAutoHyphens/>
        <w:jc w:val="both"/>
        <w:rPr>
          <w:i/>
        </w:rPr>
      </w:pPr>
      <w:r w:rsidRPr="00F2315F">
        <w:t>проводить доказательные рассуждения в ходе решения задач</w:t>
      </w:r>
      <w:r>
        <w:t>.</w:t>
      </w:r>
    </w:p>
    <w:p w:rsidR="00F2315F" w:rsidRPr="00FB0284" w:rsidRDefault="00F2315F" w:rsidP="00F2315F">
      <w:pPr>
        <w:autoSpaceDE w:val="0"/>
        <w:autoSpaceDN w:val="0"/>
        <w:adjustRightInd w:val="0"/>
        <w:jc w:val="both"/>
        <w:rPr>
          <w:b/>
          <w:i/>
          <w:iCs/>
        </w:rPr>
      </w:pPr>
      <w:r w:rsidRPr="00FB0284">
        <w:rPr>
          <w:iCs/>
        </w:rPr>
        <w:t>Обучающийся</w:t>
      </w:r>
      <w:r w:rsidRPr="00FB0284">
        <w:rPr>
          <w:b/>
          <w:iCs/>
        </w:rPr>
        <w:t xml:space="preserve"> </w:t>
      </w:r>
      <w:r w:rsidRPr="00FB0284">
        <w:rPr>
          <w:b/>
          <w:i/>
          <w:iCs/>
        </w:rPr>
        <w:t>получит возможность:</w:t>
      </w:r>
    </w:p>
    <w:p w:rsidR="00F2315F" w:rsidRPr="00F2315F" w:rsidRDefault="00F2315F" w:rsidP="00F2315F">
      <w:pPr>
        <w:pStyle w:val="af3"/>
        <w:numPr>
          <w:ilvl w:val="0"/>
          <w:numId w:val="41"/>
        </w:numPr>
        <w:suppressAutoHyphens w:val="0"/>
        <w:rPr>
          <w:rFonts w:ascii="Times New Roman" w:hAnsi="Times New Roman"/>
          <w:bCs/>
          <w:spacing w:val="3"/>
          <w:sz w:val="24"/>
          <w:szCs w:val="24"/>
        </w:rPr>
      </w:pPr>
      <w:r w:rsidRPr="00F2315F">
        <w:rPr>
          <w:rFonts w:ascii="Times New Roman" w:hAnsi="Times New Roman"/>
          <w:bCs/>
          <w:spacing w:val="3"/>
          <w:sz w:val="24"/>
          <w:szCs w:val="24"/>
        </w:rPr>
        <w:t xml:space="preserve">решать жизненно практические задачи; </w:t>
      </w:r>
    </w:p>
    <w:p w:rsidR="00F2315F" w:rsidRPr="00F2315F" w:rsidRDefault="00F2315F" w:rsidP="00F2315F">
      <w:pPr>
        <w:pStyle w:val="af3"/>
        <w:numPr>
          <w:ilvl w:val="0"/>
          <w:numId w:val="41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F2315F">
        <w:rPr>
          <w:rFonts w:ascii="Times New Roman" w:hAnsi="Times New Roman"/>
          <w:bCs/>
          <w:spacing w:val="3"/>
          <w:sz w:val="24"/>
          <w:szCs w:val="24"/>
        </w:rPr>
        <w:t>с</w:t>
      </w:r>
      <w:r w:rsidRPr="00F2315F">
        <w:rPr>
          <w:rFonts w:ascii="Times New Roman" w:hAnsi="Times New Roman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F2315F" w:rsidRPr="00F2315F" w:rsidRDefault="00F2315F" w:rsidP="00F2315F">
      <w:pPr>
        <w:pStyle w:val="af3"/>
        <w:numPr>
          <w:ilvl w:val="0"/>
          <w:numId w:val="41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F2315F">
        <w:rPr>
          <w:rFonts w:ascii="Times New Roman" w:hAnsi="Times New Roman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F2315F" w:rsidRPr="00F2315F" w:rsidRDefault="00F2315F" w:rsidP="00F2315F">
      <w:pPr>
        <w:pStyle w:val="af3"/>
        <w:numPr>
          <w:ilvl w:val="0"/>
          <w:numId w:val="41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F2315F">
        <w:rPr>
          <w:rFonts w:ascii="Times New Roman" w:hAnsi="Times New Roman"/>
          <w:spacing w:val="-1"/>
          <w:sz w:val="24"/>
          <w:szCs w:val="24"/>
        </w:rPr>
        <w:t xml:space="preserve">  уметь слушать других, извлекать учебную информацию на основе сопоставительного анализа </w:t>
      </w:r>
    </w:p>
    <w:p w:rsidR="00F2315F" w:rsidRPr="00F2315F" w:rsidRDefault="00F2315F" w:rsidP="00F2315F">
      <w:pPr>
        <w:pStyle w:val="af3"/>
        <w:numPr>
          <w:ilvl w:val="0"/>
          <w:numId w:val="41"/>
        </w:numPr>
        <w:rPr>
          <w:rFonts w:ascii="Times New Roman" w:hAnsi="Times New Roman"/>
          <w:spacing w:val="-1"/>
          <w:sz w:val="24"/>
          <w:szCs w:val="24"/>
        </w:rPr>
      </w:pPr>
      <w:r w:rsidRPr="00F2315F">
        <w:rPr>
          <w:rFonts w:ascii="Times New Roman" w:hAnsi="Times New Roman"/>
          <w:spacing w:val="-1"/>
          <w:sz w:val="24"/>
          <w:szCs w:val="24"/>
        </w:rPr>
        <w:t xml:space="preserve">объектов; </w:t>
      </w:r>
    </w:p>
    <w:p w:rsidR="00F2315F" w:rsidRPr="00F2315F" w:rsidRDefault="00F2315F" w:rsidP="00F2315F">
      <w:pPr>
        <w:pStyle w:val="af3"/>
        <w:numPr>
          <w:ilvl w:val="0"/>
          <w:numId w:val="41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F2315F">
        <w:rPr>
          <w:rFonts w:ascii="Times New Roman" w:hAnsi="Times New Roman"/>
          <w:spacing w:val="-1"/>
          <w:sz w:val="24"/>
          <w:szCs w:val="24"/>
        </w:rPr>
        <w:t xml:space="preserve">пользоваться предметным указателем энциклопедий и справочников для нахождения </w:t>
      </w:r>
    </w:p>
    <w:p w:rsidR="00F2315F" w:rsidRDefault="00F2315F" w:rsidP="00F2315F">
      <w:pPr>
        <w:pStyle w:val="af3"/>
        <w:numPr>
          <w:ilvl w:val="0"/>
          <w:numId w:val="41"/>
        </w:numPr>
        <w:rPr>
          <w:rFonts w:ascii="Times New Roman" w:hAnsi="Times New Roman"/>
          <w:spacing w:val="-1"/>
          <w:sz w:val="24"/>
          <w:szCs w:val="24"/>
        </w:rPr>
      </w:pPr>
      <w:r w:rsidRPr="00F2315F">
        <w:rPr>
          <w:rFonts w:ascii="Times New Roman" w:hAnsi="Times New Roman"/>
          <w:spacing w:val="-1"/>
          <w:sz w:val="24"/>
          <w:szCs w:val="24"/>
        </w:rPr>
        <w:t>информации;</w:t>
      </w:r>
    </w:p>
    <w:p w:rsidR="00F2315F" w:rsidRDefault="00F2315F" w:rsidP="00F2315F">
      <w:pPr>
        <w:pStyle w:val="af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pacing w:val="-1"/>
          <w:sz w:val="24"/>
          <w:szCs w:val="24"/>
        </w:rPr>
        <w:t>самостоятельно действовать в ситуации неопределённости при решении актуальных для них проблем.</w:t>
      </w:r>
    </w:p>
    <w:p w:rsidR="00F2315F" w:rsidRPr="00F2315F" w:rsidRDefault="00F2315F" w:rsidP="00F2315F">
      <w:pPr>
        <w:pStyle w:val="af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2315F" w:rsidRPr="00F2315F" w:rsidRDefault="00F2315F" w:rsidP="00F2315F">
      <w:pPr>
        <w:pStyle w:val="af3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lastRenderedPageBreak/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F2315F" w:rsidRPr="00FB0284" w:rsidRDefault="00F2315F" w:rsidP="00F2315F">
      <w:pPr>
        <w:pStyle w:val="af3"/>
        <w:numPr>
          <w:ilvl w:val="0"/>
          <w:numId w:val="42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</w:t>
      </w:r>
      <w:proofErr w:type="gramStart"/>
      <w:r w:rsidRPr="00F2315F">
        <w:rPr>
          <w:rFonts w:ascii="Times New Roman" w:hAnsi="Times New Roman"/>
          <w:sz w:val="24"/>
          <w:szCs w:val="24"/>
        </w:rPr>
        <w:t>деятельности;  вероятностный</w:t>
      </w:r>
      <w:proofErr w:type="gramEnd"/>
      <w:r w:rsidRPr="00F2315F">
        <w:rPr>
          <w:rFonts w:ascii="Times New Roman" w:hAnsi="Times New Roman"/>
          <w:sz w:val="24"/>
          <w:szCs w:val="24"/>
        </w:rPr>
        <w:t xml:space="preserve"> характер различных процессов окружающего мира;</w:t>
      </w:r>
      <w:r w:rsidRPr="00FB0284">
        <w:rPr>
          <w:rFonts w:ascii="Times New Roman" w:hAnsi="Times New Roman"/>
          <w:i/>
          <w:sz w:val="24"/>
          <w:szCs w:val="24"/>
        </w:rPr>
        <w:t xml:space="preserve"> </w:t>
      </w:r>
    </w:p>
    <w:p w:rsidR="00E06EF2" w:rsidRPr="00BA3978" w:rsidRDefault="00E06EF2" w:rsidP="00776ACA"/>
    <w:p w:rsidR="00BE3685" w:rsidRPr="00BA3978" w:rsidRDefault="00BE3685" w:rsidP="00776ACA">
      <w:pPr>
        <w:pStyle w:val="a4"/>
        <w:numPr>
          <w:ilvl w:val="0"/>
          <w:numId w:val="20"/>
        </w:numPr>
        <w:shd w:val="clear" w:color="auto" w:fill="D9D9D9" w:themeFill="background1" w:themeFillShade="D9"/>
        <w:tabs>
          <w:tab w:val="left" w:pos="0"/>
        </w:tabs>
        <w:ind w:left="0" w:firstLine="0"/>
        <w:jc w:val="center"/>
        <w:rPr>
          <w:b/>
        </w:rPr>
      </w:pPr>
      <w:r w:rsidRPr="00BA3978">
        <w:rPr>
          <w:b/>
        </w:rPr>
        <w:t>Содержание учебного предмета</w:t>
      </w:r>
    </w:p>
    <w:p w:rsidR="00E06EF2" w:rsidRDefault="00E06EF2" w:rsidP="00E06EF2">
      <w:pPr>
        <w:pStyle w:val="320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1. Введение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Предмет стереометрии. Аксиомы стереометрии. Некоторые следствия из аксиом.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Основная цель —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Изучение стереометрии должно базироваться на сочетании наглядности и логической строгости. Опора на наглядность —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2. Параллельность прямых и плоскостей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Основная цель —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3. Перпендикулярность прямых и плоскостей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  <w:r w:rsidRPr="00B657A8">
        <w:rPr>
          <w:rStyle w:val="apple-converted-space"/>
          <w:color w:val="000000"/>
        </w:rPr>
        <w:t> </w:t>
      </w:r>
      <w:r w:rsidRPr="00B657A8">
        <w:rPr>
          <w:i/>
          <w:iCs/>
          <w:color w:val="000000"/>
        </w:rPr>
        <w:t>Трехгранный угол. Многогранный угол.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 xml:space="preserve">Основная цель —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понятия; расстояние от точки до плоскости, расстояние между параллельными плоскостями, между параллельными прямой и плоскостью, расстояние между </w:t>
      </w:r>
      <w:r w:rsidRPr="00B657A8">
        <w:rPr>
          <w:color w:val="000000"/>
        </w:rPr>
        <w:lastRenderedPageBreak/>
        <w:t>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использующих известные факты из планиметрии.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4. Многогранники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Понятие многогранника. Призма. Пирамида. Правильные многогранники.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Основная цель —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С двумя видами многогранников — тетраэдром и параллелепипедом —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i/>
          <w:iCs/>
          <w:color w:val="000000"/>
        </w:rPr>
        <w:t xml:space="preserve">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вершине — прямые. Доказательство основано на формуле площади прямоугольной </w:t>
      </w:r>
      <w:proofErr w:type="spellStart"/>
      <w:r w:rsidRPr="00B657A8">
        <w:rPr>
          <w:i/>
          <w:iCs/>
          <w:color w:val="000000"/>
        </w:rPr>
        <w:t>проекциимногоугольника</w:t>
      </w:r>
      <w:proofErr w:type="spellEnd"/>
      <w:r w:rsidRPr="00B657A8">
        <w:rPr>
          <w:i/>
          <w:iCs/>
          <w:color w:val="000000"/>
        </w:rPr>
        <w:t>, которая предварительно выводится.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5. Повторение. Решение задач</w:t>
      </w:r>
    </w:p>
    <w:p w:rsidR="00E06EF2" w:rsidRDefault="00E06EF2" w:rsidP="00E06EF2">
      <w:pPr>
        <w:pStyle w:val="33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1. Векторы в</w:t>
      </w:r>
      <w:r w:rsidRPr="00B657A8">
        <w:rPr>
          <w:rStyle w:val="apple-converted-space"/>
          <w:b/>
          <w:bCs/>
          <w:color w:val="000000"/>
        </w:rPr>
        <w:t> </w:t>
      </w:r>
      <w:r w:rsidRPr="00B657A8">
        <w:rPr>
          <w:b/>
          <w:bCs/>
          <w:color w:val="000000"/>
        </w:rPr>
        <w:t>пространстве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Основная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цель — закрепить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известные учащимся из курса</w:t>
      </w:r>
      <w:r>
        <w:rPr>
          <w:color w:val="000000"/>
        </w:rPr>
        <w:t xml:space="preserve"> </w:t>
      </w:r>
      <w:r w:rsidRPr="00B657A8">
        <w:rPr>
          <w:color w:val="000000"/>
        </w:rPr>
        <w:t>планиметрии сведения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о векторах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и действиях над ними, ввести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понятие компланарных векторов в пространстве и рассмотреть вопрос о разложении любого вектора по трем</w:t>
      </w:r>
      <w:r>
        <w:rPr>
          <w:color w:val="000000"/>
        </w:rPr>
        <w:t xml:space="preserve"> </w:t>
      </w:r>
      <w:r w:rsidRPr="00B657A8">
        <w:rPr>
          <w:color w:val="000000"/>
        </w:rPr>
        <w:t>данным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некомпланарным векторам.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</w:t>
      </w:r>
      <w:proofErr w:type="spellStart"/>
      <w:r w:rsidRPr="00B657A8">
        <w:rPr>
          <w:color w:val="000000"/>
        </w:rPr>
        <w:t>компланарность</w:t>
      </w:r>
      <w:proofErr w:type="spellEnd"/>
      <w:r w:rsidRPr="00B657A8">
        <w:rPr>
          <w:color w:val="000000"/>
        </w:rPr>
        <w:t xml:space="preserve">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2. Метод</w:t>
      </w:r>
      <w:r w:rsidRPr="00B657A8">
        <w:rPr>
          <w:rStyle w:val="apple-converted-space"/>
          <w:b/>
          <w:bCs/>
          <w:color w:val="000000"/>
        </w:rPr>
        <w:t> </w:t>
      </w:r>
      <w:r w:rsidRPr="00B657A8">
        <w:rPr>
          <w:b/>
          <w:bCs/>
          <w:color w:val="000000"/>
        </w:rPr>
        <w:t>координат в пространстве.</w:t>
      </w:r>
      <w:r w:rsidRPr="00B657A8">
        <w:rPr>
          <w:rStyle w:val="apple-converted-space"/>
          <w:b/>
          <w:bCs/>
          <w:color w:val="000000"/>
        </w:rPr>
        <w:t> </w:t>
      </w:r>
      <w:r w:rsidRPr="00B657A8">
        <w:rPr>
          <w:b/>
          <w:bCs/>
          <w:color w:val="000000"/>
        </w:rPr>
        <w:t>Движения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Координаты точки и координаты вектора. Скалярное произведение векторов.</w:t>
      </w:r>
      <w:r w:rsidRPr="00B657A8">
        <w:rPr>
          <w:rStyle w:val="apple-converted-space"/>
          <w:color w:val="000000"/>
        </w:rPr>
        <w:t> </w:t>
      </w:r>
      <w:r w:rsidRPr="00B657A8">
        <w:rPr>
          <w:i/>
          <w:iCs/>
          <w:color w:val="000000"/>
        </w:rPr>
        <w:t>Уравнение плоскости.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Движения.</w:t>
      </w:r>
      <w:r>
        <w:rPr>
          <w:color w:val="000000"/>
        </w:rPr>
        <w:t xml:space="preserve"> </w:t>
      </w:r>
      <w:r w:rsidRPr="00B657A8">
        <w:rPr>
          <w:i/>
          <w:iCs/>
          <w:color w:val="000000"/>
        </w:rPr>
        <w:t>Преобразование подобия.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Основная цель —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3. Цилиндр, конус, шар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lastRenderedPageBreak/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Основная цель — дать учащимся систематические сведения об основных телах и поверхностях вращения — цилиндре, конусе, сфере, шаре.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 описанные и вписанные призмы и пирамиды,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i/>
          <w:iCs/>
          <w:color w:val="000000"/>
        </w:rPr>
        <w:t>В данном разделе</w:t>
      </w:r>
      <w:r w:rsidRPr="00B657A8">
        <w:rPr>
          <w:rStyle w:val="apple-converted-space"/>
          <w:i/>
          <w:iCs/>
          <w:color w:val="000000"/>
        </w:rPr>
        <w:t> </w:t>
      </w:r>
      <w:r w:rsidRPr="00B657A8">
        <w:rPr>
          <w:i/>
          <w:iCs/>
          <w:color w:val="000000"/>
        </w:rPr>
        <w:t>изложены</w:t>
      </w:r>
      <w:r w:rsidRPr="00B657A8">
        <w:rPr>
          <w:rStyle w:val="apple-converted-space"/>
          <w:i/>
          <w:iCs/>
          <w:color w:val="000000"/>
        </w:rPr>
        <w:t> </w:t>
      </w:r>
      <w:r w:rsidRPr="00B657A8">
        <w:rPr>
          <w:i/>
          <w:iCs/>
          <w:color w:val="000000"/>
        </w:rPr>
        <w:t>также вопросы о взаимном расположении сферы и прямой, о сечениях</w:t>
      </w:r>
      <w:r w:rsidRPr="00B657A8">
        <w:rPr>
          <w:rStyle w:val="apple-converted-space"/>
          <w:i/>
          <w:iCs/>
          <w:color w:val="000000"/>
        </w:rPr>
        <w:t> </w:t>
      </w:r>
      <w:r w:rsidRPr="00B657A8">
        <w:rPr>
          <w:i/>
          <w:iCs/>
          <w:color w:val="000000"/>
        </w:rPr>
        <w:t>цилиндрической иконической поверхностей</w:t>
      </w:r>
      <w:r w:rsidRPr="00B657A8">
        <w:rPr>
          <w:rStyle w:val="apple-converted-space"/>
          <w:i/>
          <w:iCs/>
          <w:color w:val="000000"/>
        </w:rPr>
        <w:t> </w:t>
      </w:r>
      <w:r w:rsidRPr="00B657A8">
        <w:rPr>
          <w:i/>
          <w:iCs/>
          <w:color w:val="000000"/>
        </w:rPr>
        <w:t>различными плоскостями.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4. Объемы</w:t>
      </w:r>
      <w:r w:rsidRPr="00B657A8">
        <w:rPr>
          <w:rStyle w:val="apple-converted-space"/>
          <w:color w:val="000000"/>
        </w:rPr>
        <w:t> </w:t>
      </w:r>
      <w:r w:rsidRPr="00B657A8">
        <w:rPr>
          <w:b/>
          <w:bCs/>
          <w:color w:val="000000"/>
        </w:rPr>
        <w:t>тел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Основная цель —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color w:val="000000"/>
        </w:rPr>
        <w:t>Понятие объема тела вводится аналогично понятию площади плоской фигуры. Формулируются основные свойства</w:t>
      </w:r>
      <w:r>
        <w:rPr>
          <w:color w:val="000000"/>
        </w:rPr>
        <w:t xml:space="preserve"> </w:t>
      </w:r>
      <w:r w:rsidRPr="00B657A8">
        <w:rPr>
          <w:color w:val="000000"/>
        </w:rPr>
        <w:t>объемов и на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их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основе выводится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5.</w:t>
      </w:r>
      <w:r w:rsidRPr="00B657A8">
        <w:rPr>
          <w:rStyle w:val="apple-converted-space"/>
          <w:b/>
          <w:bCs/>
          <w:color w:val="000000"/>
        </w:rPr>
        <w:t> </w:t>
      </w:r>
      <w:r w:rsidRPr="00B657A8">
        <w:rPr>
          <w:color w:val="000000"/>
        </w:rPr>
        <w:t>Некоторые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сведения</w:t>
      </w:r>
      <w:r w:rsidRPr="00B657A8">
        <w:rPr>
          <w:rStyle w:val="apple-converted-space"/>
          <w:color w:val="000000"/>
        </w:rPr>
        <w:t> </w:t>
      </w:r>
      <w:r w:rsidRPr="00B657A8">
        <w:rPr>
          <w:color w:val="000000"/>
        </w:rPr>
        <w:t>из планиметрии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Pr="00B657A8">
        <w:rPr>
          <w:color w:val="000000"/>
        </w:rPr>
        <w:t>Основная цель — расширить известные учащимся сведения о геометрических фигурах на плоскости; рассмотреть ряд теорем об углах и отрезках, связанных с окружностью, о вписанных и описанных четырехугольниках; вывести формулы для медианы и биссектрисы треугольника, а также формулы площади треугольника, использующие радиусы впи</w:t>
      </w:r>
      <w:r>
        <w:rPr>
          <w:color w:val="000000"/>
        </w:rPr>
        <w:t>санной и описанной окружностей.</w:t>
      </w:r>
    </w:p>
    <w:p w:rsidR="00E06EF2" w:rsidRPr="00B657A8" w:rsidRDefault="00E06EF2" w:rsidP="00E06EF2">
      <w:pPr>
        <w:pStyle w:val="af0"/>
        <w:spacing w:before="0" w:beforeAutospacing="0" w:after="0" w:afterAutospacing="0"/>
        <w:rPr>
          <w:color w:val="000000"/>
        </w:rPr>
      </w:pPr>
      <w:r w:rsidRPr="00B657A8">
        <w:rPr>
          <w:b/>
          <w:bCs/>
          <w:color w:val="000000"/>
        </w:rPr>
        <w:t>6. Обобщающее повторение</w:t>
      </w:r>
    </w:p>
    <w:p w:rsidR="00DF0A1E" w:rsidRPr="00BA3978" w:rsidRDefault="00DF0A1E" w:rsidP="00776ACA">
      <w:pPr>
        <w:tabs>
          <w:tab w:val="left" w:pos="4200"/>
        </w:tabs>
        <w:rPr>
          <w:b/>
        </w:rPr>
      </w:pPr>
    </w:p>
    <w:p w:rsidR="00776ACA" w:rsidRPr="00BA3978" w:rsidRDefault="00BA3978" w:rsidP="00776ACA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>
        <w:rPr>
          <w:b/>
        </w:rPr>
        <w:t>Т</w:t>
      </w:r>
      <w:r w:rsidR="00776ACA" w:rsidRPr="00BA3978">
        <w:rPr>
          <w:b/>
        </w:rPr>
        <w:t>ематическое планирование с указанием количества часов, отводимых на освоение каждой темы</w:t>
      </w:r>
    </w:p>
    <w:p w:rsidR="00776ACA" w:rsidRPr="00BA3978" w:rsidRDefault="00776ACA" w:rsidP="00776ACA">
      <w:pPr>
        <w:pStyle w:val="a4"/>
        <w:ind w:left="0"/>
        <w:rPr>
          <w:b/>
          <w:kern w:val="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6378"/>
        <w:gridCol w:w="1418"/>
      </w:tblGrid>
      <w:tr w:rsidR="00776ACA" w:rsidRPr="007406D2" w:rsidTr="00776ACA">
        <w:tc>
          <w:tcPr>
            <w:tcW w:w="567" w:type="dxa"/>
            <w:vMerge w:val="restart"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406D2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</w:pPr>
            <w:r w:rsidRPr="007406D2">
              <w:t>Дата проведения</w:t>
            </w:r>
          </w:p>
        </w:tc>
        <w:tc>
          <w:tcPr>
            <w:tcW w:w="6378" w:type="dxa"/>
            <w:vMerge w:val="restart"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406D2">
              <w:t>Тема раздела, урока</w:t>
            </w:r>
          </w:p>
        </w:tc>
        <w:tc>
          <w:tcPr>
            <w:tcW w:w="1418" w:type="dxa"/>
            <w:vMerge w:val="restart"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406D2">
              <w:t>Количество отводимых учебных часов</w:t>
            </w:r>
          </w:p>
        </w:tc>
      </w:tr>
      <w:tr w:rsidR="00776ACA" w:rsidRPr="007406D2" w:rsidTr="00776ACA">
        <w:tc>
          <w:tcPr>
            <w:tcW w:w="567" w:type="dxa"/>
            <w:vMerge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</w:pPr>
            <w:r w:rsidRPr="007406D2">
              <w:t>план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</w:pPr>
            <w:r w:rsidRPr="007406D2">
              <w:t>факт</w:t>
            </w:r>
          </w:p>
        </w:tc>
        <w:tc>
          <w:tcPr>
            <w:tcW w:w="6378" w:type="dxa"/>
            <w:vMerge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DEEAF6"/>
            <w:vAlign w:val="center"/>
          </w:tcPr>
          <w:p w:rsidR="00776ACA" w:rsidRPr="007406D2" w:rsidRDefault="00776ACA" w:rsidP="00776ACA">
            <w:pPr>
              <w:autoSpaceDE w:val="0"/>
              <w:autoSpaceDN w:val="0"/>
              <w:adjustRightInd w:val="0"/>
            </w:pP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 xml:space="preserve">Введение (аксиомы стереометрии и их следствия)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3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Предмет стереометрии. Аксиомы стереометрии.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Некоторые следствия из аксиом.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 xml:space="preserve">Решение задач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Глава I. Параллельность прямых и плоскостей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14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1. Параллельность прямых, прямой и плоскости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 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Параллельность прямой и плоскости.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 xml:space="preserve">Решение задач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2. Взаимное расположение прямых в пространстве. Угол между прямыми.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 xml:space="preserve"> 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Скрещивающиеся прямые. Проведение через одну из скрещивающихся прямых плоскости, параллельной другой прямой.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 xml:space="preserve">Углы с </w:t>
            </w:r>
            <w:proofErr w:type="spellStart"/>
            <w:r w:rsidRPr="007406D2">
              <w:rPr>
                <w:rFonts w:cs="Arial"/>
              </w:rPr>
              <w:t>сонаправленными</w:t>
            </w:r>
            <w:proofErr w:type="spellEnd"/>
            <w:r w:rsidRPr="007406D2">
              <w:rPr>
                <w:rFonts w:cs="Arial"/>
              </w:rPr>
              <w:t xml:space="preserve"> сторонами. Угол между прямыми.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 xml:space="preserve">Решение задач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</w:rPr>
            </w:pPr>
            <w:r w:rsidRPr="007406D2">
              <w:rPr>
                <w:rFonts w:cs="Arial"/>
                <w:b/>
              </w:rPr>
              <w:t xml:space="preserve">Контрольная работа № 1 </w:t>
            </w:r>
            <w:r w:rsidRPr="007406D2">
              <w:rPr>
                <w:rFonts w:cs="Arial"/>
                <w:b/>
                <w:bCs/>
              </w:rPr>
              <w:t>по теме «Параллельность прямых и плоскостей»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3. Параллельность плоскостей.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 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 xml:space="preserve">Параллельные плоскости. Признак параллельности двух плоскостей.  Свойства параллельных плоскостей.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§ 4. Тетраэдр и параллелепипед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 xml:space="preserve"> 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Задачи на построение сечений.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 xml:space="preserve">Решение задач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  <w:b/>
              </w:rPr>
              <w:t>Контрольная работа № 2</w:t>
            </w:r>
            <w:r w:rsidRPr="007406D2">
              <w:rPr>
                <w:rFonts w:cs="Arial"/>
              </w:rPr>
              <w:t xml:space="preserve"> </w:t>
            </w:r>
            <w:r w:rsidRPr="007406D2">
              <w:rPr>
                <w:rFonts w:cs="Arial"/>
                <w:b/>
                <w:bCs/>
              </w:rPr>
              <w:t>по теме «Параллельность плоскостей»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Глава II. Перпендикулярность прямых и плоскостей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17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1. Перпендикулярность прямой и плоскости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 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Перпендикулярные прямые в пространстве. Парал</w:t>
            </w:r>
            <w:r w:rsidRPr="007406D2">
              <w:rPr>
                <w:rFonts w:cs="Arial"/>
              </w:rPr>
              <w:softHyphen/>
              <w:t>лельные прямые, перпендикулярные к плоскости.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Признак перпендикулярности прямой и плоскости.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Теорема о прямой, перпендикулярной к плоскости.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Решение задач.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2. Перпендикуляр и наклонные. Угол между прямой и плоскостью.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 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Угол между прямой и плоскостью.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 xml:space="preserve">Решение задач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 xml:space="preserve">§ 3. Двугранный угол. Перпендикулярность плоскостей.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 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Двугранный угол. Признак перпендикулярности двух плоскостей.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Прямоугольный параллелепипед.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 xml:space="preserve">Решение задач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</w:rPr>
            </w:pPr>
            <w:r w:rsidRPr="007406D2">
              <w:rPr>
                <w:rFonts w:cs="Arial"/>
                <w:b/>
              </w:rPr>
              <w:t>Контрольная работа № 3 по теме «</w:t>
            </w:r>
            <w:r w:rsidRPr="007406D2">
              <w:rPr>
                <w:rFonts w:cs="Arial"/>
                <w:b/>
                <w:bCs/>
              </w:rPr>
              <w:t>Перпендикулярность прямых и плоскостей</w:t>
            </w:r>
            <w:r w:rsidRPr="007406D2">
              <w:rPr>
                <w:rFonts w:cs="Arial"/>
                <w:b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Глава III. Многогранники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18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1. Понятие многогранника. Призма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 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Понятие многогранника.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Призма, площадь поверх</w:t>
            </w:r>
            <w:r w:rsidRPr="007406D2">
              <w:rPr>
                <w:rFonts w:cs="Arial"/>
              </w:rPr>
              <w:softHyphen/>
              <w:t>ности призмы.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4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2. Пирамида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 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Пирамида.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Правильная пирамида. Усеченная пира</w:t>
            </w:r>
            <w:r w:rsidRPr="007406D2">
              <w:rPr>
                <w:rFonts w:cs="Arial"/>
              </w:rPr>
              <w:softHyphen/>
              <w:t>мида.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3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Площадь поверхности пирамиды.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4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3. Правильные многогранники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 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Симметрия в пространстве.  Понятие правильного многогранника.   Элементы симметрии правильных многогранников.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3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</w:rPr>
            </w:pPr>
            <w:r w:rsidRPr="007406D2">
              <w:rPr>
                <w:rFonts w:cs="Arial"/>
                <w:b/>
              </w:rPr>
              <w:t>Контрольная работа № 4 «</w:t>
            </w:r>
            <w:r w:rsidRPr="007406D2">
              <w:rPr>
                <w:rFonts w:cs="Arial"/>
                <w:b/>
                <w:bCs/>
              </w:rPr>
              <w:t>Многогранники: призма и пирамида»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Глава IV. Векторы в пространстве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10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 xml:space="preserve">§ 1. Понятие вектора. </w:t>
            </w:r>
            <w:r w:rsidRPr="007406D2">
              <w:rPr>
                <w:rFonts w:cs="Arial"/>
              </w:rPr>
              <w:t>Равенство векторов.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Решение задач.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1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2. Сложение и вычитание векторов. Умножение вектора на число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 xml:space="preserve"> 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3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  <w:bCs/>
              </w:rPr>
            </w:pPr>
            <w:r w:rsidRPr="007406D2">
              <w:rPr>
                <w:rFonts w:cs="Arial"/>
                <w:b/>
                <w:bCs/>
              </w:rPr>
              <w:t>§ 3. Компланарные векторы.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 xml:space="preserve"> 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Компланарные векторы. Правило параллелепипеда. Разложение вектора по трем некомпланарным векто</w:t>
            </w:r>
            <w:r w:rsidRPr="007406D2">
              <w:rPr>
                <w:rFonts w:cs="Arial"/>
              </w:rPr>
              <w:softHyphen/>
              <w:t>рам.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3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</w:rPr>
            </w:pPr>
            <w:r w:rsidRPr="007406D2">
              <w:rPr>
                <w:rFonts w:cs="Arial"/>
              </w:rPr>
              <w:t>Решение задач.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2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</w:rPr>
            </w:pPr>
            <w:r w:rsidRPr="007406D2">
              <w:rPr>
                <w:rFonts w:cs="Arial"/>
                <w:b/>
              </w:rPr>
              <w:t>Итоговое повторение курса геометрии 10-го класса.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6</w:t>
            </w:r>
          </w:p>
        </w:tc>
      </w:tr>
      <w:tr w:rsidR="00E06EF2" w:rsidRPr="007406D2" w:rsidTr="00776ACA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"/>
                <w:b/>
              </w:rPr>
            </w:pPr>
            <w:r w:rsidRPr="007406D2">
              <w:rPr>
                <w:rFonts w:cs="Arial"/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"/>
              </w:rPr>
            </w:pPr>
            <w:r w:rsidRPr="007406D2">
              <w:rPr>
                <w:rFonts w:cs="Arial"/>
              </w:rPr>
              <w:t>68</w:t>
            </w:r>
          </w:p>
        </w:tc>
      </w:tr>
    </w:tbl>
    <w:p w:rsidR="007406D2" w:rsidRPr="007406D2" w:rsidRDefault="007406D2" w:rsidP="007406D2">
      <w:pPr>
        <w:pStyle w:val="a4"/>
        <w:widowControl w:val="0"/>
        <w:ind w:left="0"/>
        <w:jc w:val="center"/>
        <w:rPr>
          <w:b/>
        </w:rPr>
      </w:pPr>
    </w:p>
    <w:p w:rsidR="00071994" w:rsidRPr="007406D2" w:rsidRDefault="007406D2" w:rsidP="007406D2">
      <w:pPr>
        <w:pStyle w:val="a4"/>
        <w:widowControl w:val="0"/>
        <w:ind w:left="0"/>
        <w:jc w:val="center"/>
        <w:rPr>
          <w:b/>
        </w:rPr>
      </w:pPr>
      <w:r w:rsidRPr="007406D2">
        <w:rPr>
          <w:b/>
        </w:rPr>
        <w:t>11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6378"/>
        <w:gridCol w:w="1418"/>
      </w:tblGrid>
      <w:tr w:rsidR="00E06EF2" w:rsidRPr="007406D2" w:rsidTr="00F2315F">
        <w:tc>
          <w:tcPr>
            <w:tcW w:w="567" w:type="dxa"/>
            <w:vMerge w:val="restart"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406D2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</w:pPr>
            <w:r w:rsidRPr="007406D2">
              <w:t>Дата проведения</w:t>
            </w:r>
          </w:p>
        </w:tc>
        <w:tc>
          <w:tcPr>
            <w:tcW w:w="6378" w:type="dxa"/>
            <w:vMerge w:val="restart"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406D2">
              <w:t>Тема раздела, урока</w:t>
            </w:r>
          </w:p>
        </w:tc>
        <w:tc>
          <w:tcPr>
            <w:tcW w:w="1418" w:type="dxa"/>
            <w:vMerge w:val="restart"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406D2">
              <w:t>Количество отводимых учебных часов</w:t>
            </w:r>
          </w:p>
        </w:tc>
      </w:tr>
      <w:tr w:rsidR="00E06EF2" w:rsidRPr="007406D2" w:rsidTr="00F2315F">
        <w:tc>
          <w:tcPr>
            <w:tcW w:w="567" w:type="dxa"/>
            <w:vMerge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</w:pPr>
            <w:r w:rsidRPr="007406D2">
              <w:t>план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</w:pPr>
            <w:r w:rsidRPr="007406D2">
              <w:t>факт</w:t>
            </w:r>
          </w:p>
        </w:tc>
        <w:tc>
          <w:tcPr>
            <w:tcW w:w="6378" w:type="dxa"/>
            <w:vMerge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DEEAF6"/>
            <w:vAlign w:val="center"/>
          </w:tcPr>
          <w:p w:rsidR="00E06EF2" w:rsidRPr="007406D2" w:rsidRDefault="00E06EF2" w:rsidP="00F2315F">
            <w:pPr>
              <w:autoSpaceDE w:val="0"/>
              <w:autoSpaceDN w:val="0"/>
              <w:adjustRightInd w:val="0"/>
            </w:pP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Глава V. Метод координат в пространстве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18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1. Координаты точки и координаты вектора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  <w:b/>
              </w:rPr>
            </w:pP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Прямоугольная система координат в пространстве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Координаты вектора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2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Связь между координатами векторов и координатами точек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Простейшие задачи в координатах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2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 CYR"/>
                <w:b/>
              </w:rPr>
            </w:pPr>
            <w:r w:rsidRPr="007406D2">
              <w:rPr>
                <w:rFonts w:cs="Arial CYR"/>
                <w:b/>
              </w:rPr>
              <w:t>Контрольная работа № 1 по теме «Координаты точки и координаты вектора»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2. Скалярное произведение векторов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  <w:b/>
              </w:rPr>
            </w:pP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Угол между векторами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Скалярное произведение векторов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Вычисление углов между прямыми и плоскостями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2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</w:pPr>
            <w:r w:rsidRPr="007406D2">
              <w:t>4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rPr>
                <w:rFonts w:cs="Arial CYR"/>
                <w:b/>
              </w:rPr>
            </w:pPr>
            <w:r w:rsidRPr="007406D2">
              <w:rPr>
                <w:rFonts w:cs="Arial CYR"/>
                <w:b/>
              </w:rPr>
              <w:t>Контрольная работа № 2 по теме «Скалярное произведение векторов»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 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Глава VI. Цилиндр, конус, шар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20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1. Цилиндр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Понятие цилиндра. Площадь поверхности цилиндра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2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2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2. Конус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Понятие конуса. Площадь поверхности конуса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Усеченный конус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2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iCs/>
              </w:rPr>
            </w:pPr>
            <w:r w:rsidRPr="007406D2">
              <w:rPr>
                <w:rFonts w:cs="Arial CYR"/>
                <w:iCs/>
              </w:rPr>
              <w:t>Конические сечения</w:t>
            </w:r>
            <w:r w:rsidRPr="007406D2">
              <w:rPr>
                <w:rFonts w:cs="Arial CY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3. Сфера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 xml:space="preserve"> 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Сфера и шар. Уравнение сферы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Взаимное расположение сферы и плоскости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Касательная плоскость к сфере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Площадь сферы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t>Решение задач на многогранники, цилиндр, конус и шар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6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b/>
              </w:rPr>
            </w:pPr>
            <w:r w:rsidRPr="007406D2">
              <w:rPr>
                <w:rFonts w:cs="Arial CYR"/>
                <w:b/>
              </w:rPr>
              <w:t>Контрольная работа № 3 по теме «</w:t>
            </w:r>
            <w:r w:rsidRPr="007406D2">
              <w:rPr>
                <w:rFonts w:cs="Arial CYR"/>
                <w:b/>
                <w:bCs/>
              </w:rPr>
              <w:t>Цилиндр, конус, шар»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Глава VII. Объемы тел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19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1. Объем прямоугольного параллелепипеда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Понятие объема. Объем прямоугольного параллелепипеда.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2. Объем прямой призмы и цилиндра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Объем прямой призмы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Объем цилиндра.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3. Объем наклонной призмы, пирамиды и конуса</w:t>
            </w:r>
            <w:r w:rsidRPr="007406D2">
              <w:rPr>
                <w:rFonts w:cs="Arial CYR"/>
                <w:i/>
                <w:iCs/>
              </w:rPr>
              <w:t xml:space="preserve">. </w:t>
            </w:r>
            <w:r w:rsidRPr="007406D2">
              <w:rPr>
                <w:rFonts w:cs="Arial CYR"/>
                <w:iCs/>
              </w:rPr>
              <w:t>Отношение объемов подобных тел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Вычисление объемов тел с помощью определенного интеграла. Объем наклонной призмы.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Объем пирамиды.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Объем конуса.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b/>
              </w:rPr>
            </w:pPr>
            <w:r w:rsidRPr="007406D2">
              <w:rPr>
                <w:rFonts w:cs="Arial CYR"/>
                <w:b/>
              </w:rPr>
              <w:t>Контрольная работа № 4 по теме «</w:t>
            </w:r>
            <w:r w:rsidRPr="007406D2">
              <w:rPr>
                <w:rFonts w:cs="Arial CYR"/>
                <w:b/>
                <w:bCs/>
              </w:rPr>
              <w:t xml:space="preserve">Объемы </w:t>
            </w:r>
            <w:r w:rsidRPr="007406D2">
              <w:rPr>
                <w:rFonts w:cs="Arial CYR"/>
                <w:b/>
              </w:rPr>
              <w:t>призмы, пирамиды и конуса</w:t>
            </w:r>
            <w:r w:rsidRPr="007406D2">
              <w:rPr>
                <w:rFonts w:cs="Arial CYR"/>
                <w:b/>
                <w:b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</w:rPr>
            </w:pPr>
            <w:r w:rsidRPr="007406D2">
              <w:rPr>
                <w:rFonts w:cs="Arial CYR"/>
              </w:rPr>
              <w:t>§ 4. Объем шара и площадь сферы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 xml:space="preserve"> 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Объем шара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Объем шарового сегмента, шарового слоя и шарового сектора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Площадь сферы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r w:rsidRPr="007406D2">
              <w:t>Решение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2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b/>
              </w:rPr>
            </w:pPr>
            <w:r w:rsidRPr="007406D2">
              <w:rPr>
                <w:rFonts w:cs="Arial CYR"/>
                <w:b/>
              </w:rPr>
              <w:t>Контрольная работа № 5 по теме «Объем шара и площадь сферы»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</w:rPr>
            </w:pPr>
            <w:r w:rsidRPr="007406D2">
              <w:rPr>
                <w:rFonts w:cs="Arial CYR"/>
              </w:rPr>
              <w:t>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11</w:t>
            </w:r>
          </w:p>
        </w:tc>
      </w:tr>
      <w:tr w:rsidR="00E06EF2" w:rsidRPr="007406D2" w:rsidTr="00F2315F">
        <w:tc>
          <w:tcPr>
            <w:tcW w:w="567" w:type="dxa"/>
            <w:shd w:val="clear" w:color="auto" w:fill="auto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06EF2" w:rsidRPr="007406D2" w:rsidRDefault="00E06EF2" w:rsidP="00E06EF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both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EF2" w:rsidRPr="007406D2" w:rsidRDefault="00E06EF2" w:rsidP="00E06EF2">
            <w:pPr>
              <w:jc w:val="center"/>
              <w:rPr>
                <w:rFonts w:cs="Arial CYR"/>
                <w:b/>
                <w:bCs/>
              </w:rPr>
            </w:pPr>
            <w:r w:rsidRPr="007406D2">
              <w:rPr>
                <w:rFonts w:cs="Arial CYR"/>
                <w:b/>
                <w:bCs/>
              </w:rPr>
              <w:t>68</w:t>
            </w:r>
          </w:p>
        </w:tc>
      </w:tr>
    </w:tbl>
    <w:p w:rsidR="00E06EF2" w:rsidRPr="00E06EF2" w:rsidRDefault="00E06EF2" w:rsidP="00776ACA">
      <w:pPr>
        <w:pStyle w:val="a4"/>
        <w:widowControl w:val="0"/>
        <w:ind w:left="0"/>
        <w:rPr>
          <w:sz w:val="22"/>
          <w:szCs w:val="20"/>
        </w:rPr>
      </w:pPr>
      <w:bookmarkStart w:id="0" w:name="_GoBack"/>
      <w:bookmarkEnd w:id="0"/>
    </w:p>
    <w:sectPr w:rsidR="00E06EF2" w:rsidRPr="00E06EF2" w:rsidSect="00776ACA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C0" w:rsidRDefault="00A152C0" w:rsidP="006B7738">
      <w:r>
        <w:separator/>
      </w:r>
    </w:p>
  </w:endnote>
  <w:endnote w:type="continuationSeparator" w:id="0">
    <w:p w:rsidR="00A152C0" w:rsidRDefault="00A152C0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C0" w:rsidRDefault="00A152C0" w:rsidP="006B7738">
      <w:r>
        <w:separator/>
      </w:r>
    </w:p>
  </w:footnote>
  <w:footnote w:type="continuationSeparator" w:id="0">
    <w:p w:rsidR="00A152C0" w:rsidRDefault="00A152C0" w:rsidP="006B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713297"/>
      <w:docPartObj>
        <w:docPartGallery w:val="Page Numbers (Top of Page)"/>
        <w:docPartUnique/>
      </w:docPartObj>
    </w:sdtPr>
    <w:sdtEndPr/>
    <w:sdtContent>
      <w:p w:rsidR="00F2315F" w:rsidRDefault="00F231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6D2">
          <w:rPr>
            <w:noProof/>
          </w:rPr>
          <w:t>11</w:t>
        </w:r>
        <w:r>
          <w:fldChar w:fldCharType="end"/>
        </w:r>
      </w:p>
    </w:sdtContent>
  </w:sdt>
  <w:p w:rsidR="00F2315F" w:rsidRDefault="00F231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 w15:restartNumberingAfterBreak="0">
    <w:nsid w:val="00FC7A72"/>
    <w:multiLevelType w:val="hybridMultilevel"/>
    <w:tmpl w:val="91C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CB9"/>
    <w:multiLevelType w:val="hybridMultilevel"/>
    <w:tmpl w:val="F6BEA1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CF4475"/>
    <w:multiLevelType w:val="hybridMultilevel"/>
    <w:tmpl w:val="CA968DE8"/>
    <w:lvl w:ilvl="0" w:tplc="8C1EF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25C66"/>
    <w:multiLevelType w:val="multilevel"/>
    <w:tmpl w:val="22B2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24A21"/>
    <w:multiLevelType w:val="hybridMultilevel"/>
    <w:tmpl w:val="9F68F606"/>
    <w:lvl w:ilvl="0" w:tplc="104455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255"/>
    <w:multiLevelType w:val="hybridMultilevel"/>
    <w:tmpl w:val="C3D65B4C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A7403"/>
    <w:multiLevelType w:val="hybridMultilevel"/>
    <w:tmpl w:val="C998400E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554F"/>
    <w:multiLevelType w:val="hybridMultilevel"/>
    <w:tmpl w:val="EA20639E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150"/>
    <w:multiLevelType w:val="hybridMultilevel"/>
    <w:tmpl w:val="F62EE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45D80"/>
    <w:multiLevelType w:val="hybridMultilevel"/>
    <w:tmpl w:val="8BCA26F6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041E5"/>
    <w:multiLevelType w:val="multilevel"/>
    <w:tmpl w:val="675A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161D85"/>
    <w:multiLevelType w:val="hybridMultilevel"/>
    <w:tmpl w:val="5FCC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0E7671"/>
    <w:multiLevelType w:val="hybridMultilevel"/>
    <w:tmpl w:val="3B5EF85C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636ED1"/>
    <w:multiLevelType w:val="hybridMultilevel"/>
    <w:tmpl w:val="2CC4AB42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32E12"/>
    <w:multiLevelType w:val="hybridMultilevel"/>
    <w:tmpl w:val="5E80B000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57179"/>
    <w:multiLevelType w:val="hybridMultilevel"/>
    <w:tmpl w:val="56FC9C20"/>
    <w:lvl w:ilvl="0" w:tplc="8C3086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8763C"/>
    <w:multiLevelType w:val="hybridMultilevel"/>
    <w:tmpl w:val="2A14B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62907"/>
    <w:multiLevelType w:val="multilevel"/>
    <w:tmpl w:val="567EA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2A90A79"/>
    <w:multiLevelType w:val="multilevel"/>
    <w:tmpl w:val="DE24B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F86D61"/>
    <w:multiLevelType w:val="hybridMultilevel"/>
    <w:tmpl w:val="EDFEDB78"/>
    <w:lvl w:ilvl="0" w:tplc="1EF03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74EC"/>
    <w:multiLevelType w:val="multilevel"/>
    <w:tmpl w:val="8572E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1701A1"/>
    <w:multiLevelType w:val="hybridMultilevel"/>
    <w:tmpl w:val="4F06155A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0785B"/>
    <w:multiLevelType w:val="hybridMultilevel"/>
    <w:tmpl w:val="190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D1809"/>
    <w:multiLevelType w:val="multilevel"/>
    <w:tmpl w:val="B27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2A610E"/>
    <w:multiLevelType w:val="multilevel"/>
    <w:tmpl w:val="3C0C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27308"/>
    <w:multiLevelType w:val="hybridMultilevel"/>
    <w:tmpl w:val="BB3EA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A0F4302"/>
    <w:multiLevelType w:val="hybridMultilevel"/>
    <w:tmpl w:val="795675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F376B"/>
    <w:multiLevelType w:val="hybridMultilevel"/>
    <w:tmpl w:val="663C7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B4646F"/>
    <w:multiLevelType w:val="multilevel"/>
    <w:tmpl w:val="742C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854DB"/>
    <w:multiLevelType w:val="hybridMultilevel"/>
    <w:tmpl w:val="3758A216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27A8D"/>
    <w:multiLevelType w:val="hybridMultilevel"/>
    <w:tmpl w:val="A4DE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438F6"/>
    <w:multiLevelType w:val="hybridMultilevel"/>
    <w:tmpl w:val="91BEB8FA"/>
    <w:lvl w:ilvl="0" w:tplc="A6D2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0A5BA8"/>
    <w:multiLevelType w:val="hybridMultilevel"/>
    <w:tmpl w:val="F57A0EAC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C16D9A"/>
    <w:multiLevelType w:val="hybridMultilevel"/>
    <w:tmpl w:val="1362FD28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83DAD"/>
    <w:multiLevelType w:val="hybridMultilevel"/>
    <w:tmpl w:val="FAE8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C58CC"/>
    <w:multiLevelType w:val="hybridMultilevel"/>
    <w:tmpl w:val="BA2A5372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7"/>
  </w:num>
  <w:num w:numId="4">
    <w:abstractNumId w:val="11"/>
  </w:num>
  <w:num w:numId="5">
    <w:abstractNumId w:val="29"/>
  </w:num>
  <w:num w:numId="6">
    <w:abstractNumId w:val="30"/>
  </w:num>
  <w:num w:numId="7">
    <w:abstractNumId w:val="34"/>
  </w:num>
  <w:num w:numId="8">
    <w:abstractNumId w:val="13"/>
  </w:num>
  <w:num w:numId="9">
    <w:abstractNumId w:val="4"/>
  </w:num>
  <w:num w:numId="10">
    <w:abstractNumId w:val="33"/>
  </w:num>
  <w:num w:numId="11">
    <w:abstractNumId w:val="32"/>
  </w:num>
  <w:num w:numId="12">
    <w:abstractNumId w:val="22"/>
  </w:num>
  <w:num w:numId="13">
    <w:abstractNumId w:val="28"/>
  </w:num>
  <w:num w:numId="14">
    <w:abstractNumId w:val="5"/>
  </w:num>
  <w:num w:numId="15">
    <w:abstractNumId w:val="31"/>
  </w:num>
  <w:num w:numId="16">
    <w:abstractNumId w:val="21"/>
  </w:num>
  <w:num w:numId="17">
    <w:abstractNumId w:val="1"/>
  </w:num>
  <w:num w:numId="18">
    <w:abstractNumId w:val="40"/>
  </w:num>
  <w:num w:numId="19">
    <w:abstractNumId w:val="14"/>
  </w:num>
  <w:num w:numId="20">
    <w:abstractNumId w:val="24"/>
  </w:num>
  <w:num w:numId="21">
    <w:abstractNumId w:val="41"/>
  </w:num>
  <w:num w:numId="22">
    <w:abstractNumId w:val="15"/>
  </w:num>
  <w:num w:numId="23">
    <w:abstractNumId w:val="39"/>
  </w:num>
  <w:num w:numId="24">
    <w:abstractNumId w:val="7"/>
  </w:num>
  <w:num w:numId="25">
    <w:abstractNumId w:val="26"/>
  </w:num>
  <w:num w:numId="26">
    <w:abstractNumId w:val="18"/>
  </w:num>
  <w:num w:numId="27">
    <w:abstractNumId w:val="36"/>
  </w:num>
  <w:num w:numId="28">
    <w:abstractNumId w:val="23"/>
  </w:num>
  <w:num w:numId="29">
    <w:abstractNumId w:val="25"/>
  </w:num>
  <w:num w:numId="30">
    <w:abstractNumId w:val="20"/>
  </w:num>
  <w:num w:numId="31">
    <w:abstractNumId w:val="0"/>
  </w:num>
  <w:num w:numId="32">
    <w:abstractNumId w:val="8"/>
  </w:num>
  <w:num w:numId="33">
    <w:abstractNumId w:val="17"/>
  </w:num>
  <w:num w:numId="34">
    <w:abstractNumId w:val="10"/>
  </w:num>
  <w:num w:numId="35">
    <w:abstractNumId w:val="27"/>
  </w:num>
  <w:num w:numId="36">
    <w:abstractNumId w:val="16"/>
  </w:num>
  <w:num w:numId="37">
    <w:abstractNumId w:val="6"/>
  </w:num>
  <w:num w:numId="38">
    <w:abstractNumId w:val="12"/>
  </w:num>
  <w:num w:numId="39">
    <w:abstractNumId w:val="38"/>
  </w:num>
  <w:num w:numId="40">
    <w:abstractNumId w:val="19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71994"/>
    <w:rsid w:val="00077A4F"/>
    <w:rsid w:val="000B56AB"/>
    <w:rsid w:val="000D172D"/>
    <w:rsid w:val="000E3748"/>
    <w:rsid w:val="001107A5"/>
    <w:rsid w:val="00111841"/>
    <w:rsid w:val="001539B3"/>
    <w:rsid w:val="001630F3"/>
    <w:rsid w:val="00173BFE"/>
    <w:rsid w:val="0018719E"/>
    <w:rsid w:val="00191459"/>
    <w:rsid w:val="001C0F39"/>
    <w:rsid w:val="001D487C"/>
    <w:rsid w:val="00235936"/>
    <w:rsid w:val="00245C7E"/>
    <w:rsid w:val="00326A37"/>
    <w:rsid w:val="003273FF"/>
    <w:rsid w:val="00332BCC"/>
    <w:rsid w:val="003837F7"/>
    <w:rsid w:val="003B6FEF"/>
    <w:rsid w:val="0041722D"/>
    <w:rsid w:val="0043112E"/>
    <w:rsid w:val="00432C81"/>
    <w:rsid w:val="0044226C"/>
    <w:rsid w:val="00454DBC"/>
    <w:rsid w:val="00460181"/>
    <w:rsid w:val="00462887"/>
    <w:rsid w:val="00463A90"/>
    <w:rsid w:val="004A1710"/>
    <w:rsid w:val="004A5E1E"/>
    <w:rsid w:val="004C30A8"/>
    <w:rsid w:val="004C78ED"/>
    <w:rsid w:val="004F5F98"/>
    <w:rsid w:val="005449CC"/>
    <w:rsid w:val="005D4DD0"/>
    <w:rsid w:val="005F62C9"/>
    <w:rsid w:val="00613862"/>
    <w:rsid w:val="006B7738"/>
    <w:rsid w:val="00701DB3"/>
    <w:rsid w:val="007239F7"/>
    <w:rsid w:val="007406D2"/>
    <w:rsid w:val="00740DFF"/>
    <w:rsid w:val="00774CB5"/>
    <w:rsid w:val="00776ACA"/>
    <w:rsid w:val="0078722E"/>
    <w:rsid w:val="007A6F73"/>
    <w:rsid w:val="00827E07"/>
    <w:rsid w:val="00852248"/>
    <w:rsid w:val="00862207"/>
    <w:rsid w:val="008E3D5D"/>
    <w:rsid w:val="008E6F65"/>
    <w:rsid w:val="009169E3"/>
    <w:rsid w:val="0096175A"/>
    <w:rsid w:val="00985153"/>
    <w:rsid w:val="009B07D4"/>
    <w:rsid w:val="009C5232"/>
    <w:rsid w:val="009D2CB7"/>
    <w:rsid w:val="00A01D7F"/>
    <w:rsid w:val="00A021C2"/>
    <w:rsid w:val="00A04291"/>
    <w:rsid w:val="00A152C0"/>
    <w:rsid w:val="00AF1AAA"/>
    <w:rsid w:val="00B001C9"/>
    <w:rsid w:val="00B007D7"/>
    <w:rsid w:val="00B75304"/>
    <w:rsid w:val="00BA3978"/>
    <w:rsid w:val="00BE3685"/>
    <w:rsid w:val="00C05480"/>
    <w:rsid w:val="00C101AF"/>
    <w:rsid w:val="00C62A78"/>
    <w:rsid w:val="00C666E3"/>
    <w:rsid w:val="00CE5F56"/>
    <w:rsid w:val="00D41BBE"/>
    <w:rsid w:val="00D63FF5"/>
    <w:rsid w:val="00D7537F"/>
    <w:rsid w:val="00DF0A1E"/>
    <w:rsid w:val="00E06EF2"/>
    <w:rsid w:val="00E10307"/>
    <w:rsid w:val="00E168B7"/>
    <w:rsid w:val="00ED47E2"/>
    <w:rsid w:val="00EF4098"/>
    <w:rsid w:val="00F2315F"/>
    <w:rsid w:val="00F35FF9"/>
    <w:rsid w:val="00F823E2"/>
    <w:rsid w:val="00FB74F2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0CA4EC-F950-4920-BF36-A5FC909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6A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E36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BE36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6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0" w:lineRule="atLeast"/>
      <w:ind w:firstLine="360"/>
      <w:jc w:val="both"/>
    </w:pPr>
    <w:rPr>
      <w:sz w:val="21"/>
      <w:szCs w:val="21"/>
      <w:lang w:eastAsia="en-US"/>
    </w:rPr>
  </w:style>
  <w:style w:type="character" w:customStyle="1" w:styleId="4">
    <w:name w:val="Основной текст (4) + Курсив"/>
    <w:basedOn w:val="a0"/>
    <w:rsid w:val="008E6F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styleId="a5">
    <w:name w:val="Body Text"/>
    <w:basedOn w:val="a"/>
    <w:link w:val="a6"/>
    <w:rsid w:val="00153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3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B7738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nhideWhenUsed/>
    <w:rsid w:val="006B77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7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6B77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1994"/>
    <w:pPr>
      <w:ind w:left="720" w:firstLine="700"/>
      <w:jc w:val="both"/>
    </w:pPr>
  </w:style>
  <w:style w:type="paragraph" w:styleId="ac">
    <w:name w:val="header"/>
    <w:basedOn w:val="a"/>
    <w:link w:val="ad"/>
    <w:unhideWhenUsed/>
    <w:rsid w:val="005D4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776ACA"/>
    <w:pPr>
      <w:spacing w:before="100" w:beforeAutospacing="1" w:after="100" w:afterAutospacing="1"/>
    </w:pPr>
  </w:style>
  <w:style w:type="character" w:styleId="af1">
    <w:name w:val="Strong"/>
    <w:qFormat/>
    <w:rsid w:val="00776ACA"/>
    <w:rPr>
      <w:b/>
      <w:bCs/>
    </w:rPr>
  </w:style>
  <w:style w:type="character" w:customStyle="1" w:styleId="10">
    <w:name w:val="Заголовок 1 Знак"/>
    <w:basedOn w:val="a0"/>
    <w:link w:val="1"/>
    <w:rsid w:val="00776A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6A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776ACA"/>
    <w:pPr>
      <w:widowControl w:val="0"/>
      <w:spacing w:before="60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character" w:styleId="af2">
    <w:name w:val="Hyperlink"/>
    <w:basedOn w:val="a0"/>
    <w:uiPriority w:val="99"/>
    <w:unhideWhenUsed/>
    <w:rsid w:val="001107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6EF2"/>
  </w:style>
  <w:style w:type="character" w:customStyle="1" w:styleId="32">
    <w:name w:val="Заголовок №3 (2)_"/>
    <w:basedOn w:val="a0"/>
    <w:link w:val="320"/>
    <w:rsid w:val="00E06EF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link w:val="33"/>
    <w:rsid w:val="00E06EF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E06EF2"/>
    <w:pPr>
      <w:shd w:val="clear" w:color="auto" w:fill="FFFFFF"/>
      <w:spacing w:before="240" w:after="120" w:line="0" w:lineRule="atLeast"/>
      <w:ind w:firstLine="340"/>
      <w:jc w:val="both"/>
      <w:outlineLvl w:val="2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33">
    <w:name w:val="Заголовок №3"/>
    <w:basedOn w:val="a"/>
    <w:link w:val="31"/>
    <w:rsid w:val="00E06EF2"/>
    <w:pPr>
      <w:shd w:val="clear" w:color="auto" w:fill="FFFFFF"/>
      <w:spacing w:after="300" w:line="187" w:lineRule="exact"/>
      <w:jc w:val="both"/>
      <w:outlineLvl w:val="2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styleId="af3">
    <w:name w:val="No Spacing"/>
    <w:uiPriority w:val="1"/>
    <w:qFormat/>
    <w:rsid w:val="00F2315F"/>
    <w:pPr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89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E7A6-289C-4170-AE41-DBB84DB8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МБОУ СОШ №89</cp:lastModifiedBy>
  <cp:revision>5</cp:revision>
  <cp:lastPrinted>2014-09-04T07:13:00Z</cp:lastPrinted>
  <dcterms:created xsi:type="dcterms:W3CDTF">2019-11-11T07:22:00Z</dcterms:created>
  <dcterms:modified xsi:type="dcterms:W3CDTF">2019-11-13T12:21:00Z</dcterms:modified>
</cp:coreProperties>
</file>